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69AA8" w14:textId="77777777" w:rsidR="004E4FE3" w:rsidRPr="00B9662D" w:rsidRDefault="00354D96" w:rsidP="00B9662D">
      <w:pPr>
        <w:spacing w:after="0" w:line="240" w:lineRule="auto"/>
        <w:ind w:left="74" w:firstLine="0"/>
        <w:jc w:val="center"/>
        <w:rPr>
          <w:rFonts w:asciiTheme="minorHAnsi" w:hAnsiTheme="minorHAnsi" w:cstheme="minorHAnsi"/>
        </w:rPr>
      </w:pPr>
      <w:r w:rsidRPr="00B9662D">
        <w:rPr>
          <w:rFonts w:asciiTheme="minorHAnsi" w:hAnsiTheme="minorHAnsi" w:cstheme="minorHAnsi"/>
          <w:b/>
          <w:noProof/>
          <w:sz w:val="24"/>
        </w:rPr>
        <w:drawing>
          <wp:inline distT="0" distB="0" distL="0" distR="0" wp14:anchorId="6C396F2A" wp14:editId="726A9458">
            <wp:extent cx="2162810" cy="29984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0903" cy="310670"/>
                    </a:xfrm>
                    <a:prstGeom prst="rect">
                      <a:avLst/>
                    </a:prstGeom>
                  </pic:spPr>
                </pic:pic>
              </a:graphicData>
            </a:graphic>
          </wp:inline>
        </w:drawing>
      </w:r>
      <w:r w:rsidR="003E1FD5" w:rsidRPr="00B9662D">
        <w:rPr>
          <w:rFonts w:asciiTheme="minorHAnsi" w:hAnsiTheme="minorHAnsi" w:cstheme="minorHAnsi"/>
          <w:b/>
          <w:sz w:val="24"/>
        </w:rPr>
        <w:t xml:space="preserve"> </w:t>
      </w:r>
    </w:p>
    <w:p w14:paraId="75F8175D" w14:textId="77777777" w:rsidR="00F41447" w:rsidRPr="00B9662D" w:rsidRDefault="00F41447" w:rsidP="00B9662D">
      <w:pPr>
        <w:spacing w:after="0" w:line="240" w:lineRule="auto"/>
        <w:ind w:left="76" w:firstLine="0"/>
        <w:jc w:val="center"/>
        <w:rPr>
          <w:rFonts w:asciiTheme="minorHAnsi" w:hAnsiTheme="minorHAnsi" w:cstheme="minorHAnsi"/>
          <w:b/>
          <w:szCs w:val="20"/>
        </w:rPr>
      </w:pPr>
    </w:p>
    <w:p w14:paraId="3096B25A" w14:textId="1C8691C7" w:rsidR="00F41447" w:rsidRPr="00B9662D" w:rsidRDefault="003E1FD5" w:rsidP="00B9662D">
      <w:pPr>
        <w:spacing w:after="0" w:line="240" w:lineRule="auto"/>
        <w:ind w:left="76" w:firstLine="0"/>
        <w:jc w:val="center"/>
        <w:rPr>
          <w:rFonts w:asciiTheme="minorHAnsi" w:hAnsiTheme="minorHAnsi" w:cstheme="minorHAnsi"/>
        </w:rPr>
      </w:pPr>
      <w:r w:rsidRPr="00B9662D">
        <w:rPr>
          <w:rFonts w:asciiTheme="minorHAnsi" w:hAnsiTheme="minorHAnsi" w:cstheme="minorHAnsi"/>
          <w:b/>
          <w:szCs w:val="20"/>
        </w:rPr>
        <w:t xml:space="preserve"> </w:t>
      </w:r>
      <w:r w:rsidR="00354D96" w:rsidRPr="00B9662D">
        <w:rPr>
          <w:rFonts w:asciiTheme="minorHAnsi" w:hAnsiTheme="minorHAnsi" w:cstheme="minorHAnsi"/>
          <w:b/>
          <w:color w:val="003E7E"/>
          <w:sz w:val="40"/>
        </w:rPr>
        <w:t xml:space="preserve">Number Corner </w:t>
      </w:r>
      <w:r w:rsidRPr="00B9662D">
        <w:rPr>
          <w:rFonts w:asciiTheme="minorHAnsi" w:hAnsiTheme="minorHAnsi" w:cstheme="minorHAnsi"/>
          <w:b/>
          <w:color w:val="003E7E"/>
          <w:sz w:val="40"/>
        </w:rPr>
        <w:t>Grant Application</w:t>
      </w:r>
    </w:p>
    <w:p w14:paraId="204506D5" w14:textId="77777777" w:rsidR="004E4FE3" w:rsidRPr="00B9662D" w:rsidRDefault="003E1FD5" w:rsidP="00B9662D">
      <w:pPr>
        <w:spacing w:after="0" w:line="240" w:lineRule="auto"/>
        <w:ind w:left="-525" w:right="-490" w:firstLine="0"/>
        <w:rPr>
          <w:rFonts w:asciiTheme="minorHAnsi" w:hAnsiTheme="minorHAnsi" w:cstheme="minorHAnsi"/>
        </w:rPr>
      </w:pPr>
      <w:r w:rsidRPr="00B9662D">
        <w:rPr>
          <w:rFonts w:asciiTheme="minorHAnsi" w:eastAsia="Calibri" w:hAnsiTheme="minorHAnsi" w:cstheme="minorHAnsi"/>
          <w:noProof/>
          <w:sz w:val="22"/>
        </w:rPr>
        <mc:AlternateContent>
          <mc:Choice Requires="wpg">
            <w:drawing>
              <wp:inline distT="0" distB="0" distL="0" distR="0" wp14:anchorId="7DC9D7FF" wp14:editId="43703E5C">
                <wp:extent cx="6355081" cy="6350"/>
                <wp:effectExtent l="0" t="0" r="0" b="0"/>
                <wp:docPr id="4148" name="Group 4148"/>
                <wp:cNvGraphicFramePr/>
                <a:graphic xmlns:a="http://schemas.openxmlformats.org/drawingml/2006/main">
                  <a:graphicData uri="http://schemas.microsoft.com/office/word/2010/wordprocessingGroup">
                    <wpg:wgp>
                      <wpg:cNvGrpSpPr/>
                      <wpg:grpSpPr>
                        <a:xfrm>
                          <a:off x="0" y="0"/>
                          <a:ext cx="6355081" cy="6350"/>
                          <a:chOff x="0" y="0"/>
                          <a:chExt cx="6355081" cy="6350"/>
                        </a:xfrm>
                      </wpg:grpSpPr>
                      <wps:wsp>
                        <wps:cNvPr id="208" name="Shape 208"/>
                        <wps:cNvSpPr/>
                        <wps:spPr>
                          <a:xfrm>
                            <a:off x="0" y="0"/>
                            <a:ext cx="6355081" cy="0"/>
                          </a:xfrm>
                          <a:custGeom>
                            <a:avLst/>
                            <a:gdLst/>
                            <a:ahLst/>
                            <a:cxnLst/>
                            <a:rect l="0" t="0" r="0" b="0"/>
                            <a:pathLst>
                              <a:path w="6355081">
                                <a:moveTo>
                                  <a:pt x="0" y="0"/>
                                </a:moveTo>
                                <a:lnTo>
                                  <a:pt x="6355081" y="0"/>
                                </a:lnTo>
                              </a:path>
                            </a:pathLst>
                          </a:custGeom>
                          <a:ln w="6350" cap="flat">
                            <a:miter lim="127000"/>
                          </a:ln>
                        </wps:spPr>
                        <wps:style>
                          <a:lnRef idx="1">
                            <a:srgbClr val="003E7E"/>
                          </a:lnRef>
                          <a:fillRef idx="0">
                            <a:srgbClr val="000000">
                              <a:alpha val="0"/>
                            </a:srgbClr>
                          </a:fillRef>
                          <a:effectRef idx="0">
                            <a:scrgbClr r="0" g="0" b="0"/>
                          </a:effectRef>
                          <a:fontRef idx="none"/>
                        </wps:style>
                        <wps:bodyPr/>
                      </wps:wsp>
                    </wpg:wgp>
                  </a:graphicData>
                </a:graphic>
              </wp:inline>
            </w:drawing>
          </mc:Choice>
          <mc:Fallback>
            <w:pict>
              <v:group w14:anchorId="16C78B1A" id="Group 4148" o:spid="_x0000_s1026" style="width:500.4pt;height:.5pt;mso-position-horizontal-relative:char;mso-position-vertical-relative:line" coordsize="635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">
                <v:shape id="Shape 208" o:spid="_x0000_s1027" style="position:absolute;width:63550;height:0;visibility:visible;mso-wrap-style:square;v-text-anchor:top" coordsize="6355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" path="m,l6355081,e" filled="f" strokecolor="#003e7e" strokeweight=".5pt">
                  <v:stroke miterlimit="83231f" joinstyle="miter"/>
                  <v:path arrowok="t" textboxrect="0,0,6355081,0"/>
                </v:shape>
                <w10:anchorlock/>
              </v:group>
            </w:pict>
          </mc:Fallback>
        </mc:AlternateContent>
      </w:r>
      <w:r w:rsidRPr="00B9662D">
        <w:rPr>
          <w:rFonts w:asciiTheme="minorHAnsi" w:hAnsiTheme="minorHAnsi" w:cstheme="minorHAnsi"/>
        </w:rPr>
        <w:t xml:space="preserve"> </w:t>
      </w:r>
    </w:p>
    <w:p w14:paraId="1323CE95" w14:textId="77777777" w:rsidR="004E4FE3" w:rsidRPr="00B9662D" w:rsidRDefault="003E1FD5" w:rsidP="00B9662D">
      <w:pPr>
        <w:spacing w:after="0" w:line="240" w:lineRule="auto"/>
        <w:ind w:left="0" w:firstLine="0"/>
        <w:rPr>
          <w:rFonts w:asciiTheme="minorHAnsi" w:hAnsiTheme="minorHAnsi" w:cstheme="minorHAnsi"/>
        </w:rPr>
      </w:pPr>
      <w:r w:rsidRPr="00B9662D">
        <w:rPr>
          <w:rFonts w:asciiTheme="minorHAnsi" w:hAnsiTheme="minorHAnsi" w:cstheme="minorHAnsi"/>
          <w:b/>
          <w:color w:val="003E7E"/>
        </w:rPr>
        <w:t xml:space="preserve"> </w:t>
      </w:r>
    </w:p>
    <w:p w14:paraId="1647888B" w14:textId="5FFD5BFD" w:rsidR="00316263" w:rsidRDefault="00FF072D" w:rsidP="00FF072D">
      <w:pPr>
        <w:spacing w:after="0" w:line="240" w:lineRule="auto"/>
        <w:ind w:left="0" w:firstLine="0"/>
        <w:rPr>
          <w:rFonts w:asciiTheme="minorHAnsi" w:hAnsiTheme="minorHAnsi" w:cstheme="minorHAnsi"/>
          <w:szCs w:val="20"/>
        </w:rPr>
      </w:pPr>
      <w:r w:rsidRPr="00FF072D">
        <w:rPr>
          <w:rFonts w:asciiTheme="minorHAnsi" w:hAnsiTheme="minorHAnsi" w:cstheme="minorHAnsi"/>
          <w:szCs w:val="20"/>
        </w:rPr>
        <w:t>Number Corner is an interactive bulletin board that revolves around the classroom calendar, providing skills practice as well as continual encounters with broader mathematical concepts. An essential component of the Bridges in Mathematics curriculum, Number Corner can be used to complement any K–5 math program.</w:t>
      </w:r>
    </w:p>
    <w:p w14:paraId="15BEDE84" w14:textId="77777777" w:rsidR="00FF072D" w:rsidRPr="00FF072D" w:rsidRDefault="00FF072D" w:rsidP="00FF072D">
      <w:pPr>
        <w:spacing w:after="0" w:line="240" w:lineRule="auto"/>
        <w:ind w:left="0" w:firstLine="0"/>
        <w:rPr>
          <w:rFonts w:asciiTheme="minorHAnsi" w:hAnsiTheme="minorHAnsi" w:cstheme="minorHAnsi"/>
          <w:szCs w:val="20"/>
        </w:rPr>
      </w:pPr>
      <w:bookmarkStart w:id="0" w:name="_GoBack"/>
      <w:bookmarkEnd w:id="0"/>
    </w:p>
    <w:p w14:paraId="514E03FA" w14:textId="77777777" w:rsidR="00316263" w:rsidRPr="00B9662D" w:rsidRDefault="00316263" w:rsidP="00B9662D">
      <w:pPr>
        <w:spacing w:after="0" w:line="240" w:lineRule="auto"/>
        <w:ind w:left="0" w:firstLine="0"/>
        <w:rPr>
          <w:rFonts w:asciiTheme="minorHAnsi" w:hAnsiTheme="minorHAnsi" w:cstheme="minorHAnsi"/>
          <w:b/>
          <w:szCs w:val="20"/>
        </w:rPr>
      </w:pPr>
      <w:r w:rsidRPr="00B9662D">
        <w:rPr>
          <w:rFonts w:asciiTheme="minorHAnsi" w:hAnsiTheme="minorHAnsi" w:cstheme="minorHAnsi"/>
          <w:b/>
          <w:szCs w:val="20"/>
        </w:rPr>
        <w:t>Eligibility</w:t>
      </w:r>
    </w:p>
    <w:p w14:paraId="38FB729A" w14:textId="05378F50" w:rsidR="00316263" w:rsidRPr="00B9662D" w:rsidRDefault="00316263" w:rsidP="00B9662D">
      <w:pPr>
        <w:spacing w:after="0" w:line="240" w:lineRule="auto"/>
        <w:ind w:left="0" w:firstLine="0"/>
        <w:rPr>
          <w:rFonts w:asciiTheme="minorHAnsi" w:hAnsiTheme="minorHAnsi" w:cstheme="minorHAnsi"/>
          <w:szCs w:val="20"/>
        </w:rPr>
      </w:pPr>
      <w:r w:rsidRPr="00B9662D">
        <w:rPr>
          <w:rFonts w:asciiTheme="minorHAnsi" w:hAnsiTheme="minorHAnsi" w:cstheme="minorHAnsi"/>
          <w:szCs w:val="20"/>
        </w:rPr>
        <w:t xml:space="preserve">Any </w:t>
      </w:r>
      <w:r w:rsidR="00865874" w:rsidRPr="00B9662D">
        <w:rPr>
          <w:rFonts w:asciiTheme="minorHAnsi" w:hAnsiTheme="minorHAnsi" w:cstheme="minorHAnsi"/>
          <w:szCs w:val="20"/>
        </w:rPr>
        <w:t>school or district in the</w:t>
      </w:r>
      <w:r w:rsidRPr="00B9662D">
        <w:rPr>
          <w:rFonts w:asciiTheme="minorHAnsi" w:hAnsiTheme="minorHAnsi" w:cstheme="minorHAnsi"/>
          <w:szCs w:val="20"/>
        </w:rPr>
        <w:t xml:space="preserve"> United States may apply. Preference will be given to those not already using Bridges in Mathematics</w:t>
      </w:r>
      <w:r w:rsidR="00865874" w:rsidRPr="00B9662D">
        <w:rPr>
          <w:rFonts w:asciiTheme="minorHAnsi" w:hAnsiTheme="minorHAnsi" w:cstheme="minorHAnsi"/>
          <w:szCs w:val="20"/>
        </w:rPr>
        <w:t>, Number Corner,</w:t>
      </w:r>
      <w:r w:rsidRPr="00B9662D">
        <w:rPr>
          <w:rFonts w:asciiTheme="minorHAnsi" w:hAnsiTheme="minorHAnsi" w:cstheme="minorHAnsi"/>
          <w:szCs w:val="20"/>
        </w:rPr>
        <w:t xml:space="preserve"> or Bridges Intervention. This grant program </w:t>
      </w:r>
      <w:proofErr w:type="gramStart"/>
      <w:r w:rsidRPr="00B9662D">
        <w:rPr>
          <w:rFonts w:asciiTheme="minorHAnsi" w:hAnsiTheme="minorHAnsi" w:cstheme="minorHAnsi"/>
          <w:szCs w:val="20"/>
        </w:rPr>
        <w:t>is not intended to be used</w:t>
      </w:r>
      <w:proofErr w:type="gramEnd"/>
      <w:r w:rsidRPr="00B9662D">
        <w:rPr>
          <w:rFonts w:asciiTheme="minorHAnsi" w:hAnsiTheme="minorHAnsi" w:cstheme="minorHAnsi"/>
          <w:szCs w:val="20"/>
        </w:rPr>
        <w:t xml:space="preserve"> as a method for offsetting the cost of implementing Number Corner.</w:t>
      </w:r>
    </w:p>
    <w:p w14:paraId="21683D30" w14:textId="77777777" w:rsidR="00316263" w:rsidRPr="00B9662D" w:rsidRDefault="00316263" w:rsidP="00B9662D">
      <w:pPr>
        <w:spacing w:after="0" w:line="240" w:lineRule="auto"/>
        <w:ind w:left="0" w:firstLine="0"/>
        <w:rPr>
          <w:rFonts w:asciiTheme="minorHAnsi" w:hAnsiTheme="minorHAnsi" w:cstheme="minorHAnsi"/>
          <w:szCs w:val="20"/>
        </w:rPr>
      </w:pPr>
    </w:p>
    <w:p w14:paraId="3700199A" w14:textId="77777777" w:rsidR="00316263" w:rsidRPr="00B9662D" w:rsidRDefault="00316263" w:rsidP="00B9662D">
      <w:pPr>
        <w:spacing w:after="0" w:line="240" w:lineRule="auto"/>
        <w:ind w:left="0" w:firstLine="0"/>
        <w:rPr>
          <w:rFonts w:asciiTheme="minorHAnsi" w:hAnsiTheme="minorHAnsi" w:cstheme="minorHAnsi"/>
          <w:szCs w:val="20"/>
        </w:rPr>
      </w:pPr>
      <w:r w:rsidRPr="00B9662D">
        <w:rPr>
          <w:rFonts w:asciiTheme="minorHAnsi" w:hAnsiTheme="minorHAnsi" w:cstheme="minorHAnsi"/>
          <w:szCs w:val="20"/>
        </w:rPr>
        <w:t>Your school is not eligible if:</w:t>
      </w:r>
    </w:p>
    <w:p w14:paraId="19E30782" w14:textId="77777777" w:rsidR="00316263" w:rsidRPr="00B9662D" w:rsidRDefault="00316263" w:rsidP="00B9662D">
      <w:pPr>
        <w:pStyle w:val="ListParagraph"/>
        <w:numPr>
          <w:ilvl w:val="0"/>
          <w:numId w:val="2"/>
        </w:numPr>
        <w:spacing w:after="0" w:line="240" w:lineRule="auto"/>
        <w:rPr>
          <w:rFonts w:asciiTheme="minorHAnsi" w:hAnsiTheme="minorHAnsi" w:cstheme="minorHAnsi"/>
          <w:szCs w:val="20"/>
        </w:rPr>
      </w:pPr>
      <w:r w:rsidRPr="00B9662D">
        <w:rPr>
          <w:rFonts w:asciiTheme="minorHAnsi" w:hAnsiTheme="minorHAnsi" w:cstheme="minorHAnsi"/>
          <w:szCs w:val="20"/>
        </w:rPr>
        <w:t xml:space="preserve">The school previously received any type of grant or donation from The Math Learning Center. </w:t>
      </w:r>
    </w:p>
    <w:p w14:paraId="35A3C28B" w14:textId="77777777" w:rsidR="00316263" w:rsidRPr="00B9662D" w:rsidRDefault="00316263" w:rsidP="00B9662D">
      <w:pPr>
        <w:pStyle w:val="ListParagraph"/>
        <w:numPr>
          <w:ilvl w:val="0"/>
          <w:numId w:val="2"/>
        </w:numPr>
        <w:spacing w:after="0" w:line="240" w:lineRule="auto"/>
        <w:rPr>
          <w:rFonts w:asciiTheme="minorHAnsi" w:hAnsiTheme="minorHAnsi" w:cstheme="minorHAnsi"/>
          <w:szCs w:val="20"/>
        </w:rPr>
      </w:pPr>
      <w:r w:rsidRPr="00B9662D">
        <w:rPr>
          <w:rFonts w:asciiTheme="minorHAnsi" w:hAnsiTheme="minorHAnsi" w:cstheme="minorHAnsi"/>
          <w:szCs w:val="20"/>
        </w:rPr>
        <w:t xml:space="preserve">The school is already using Number Corner. </w:t>
      </w:r>
    </w:p>
    <w:p w14:paraId="666B30CD" w14:textId="3A209D8D" w:rsidR="00316263" w:rsidRPr="00B9662D" w:rsidRDefault="00316263" w:rsidP="00B9662D">
      <w:pPr>
        <w:pStyle w:val="ListParagraph"/>
        <w:numPr>
          <w:ilvl w:val="0"/>
          <w:numId w:val="2"/>
        </w:numPr>
        <w:spacing w:after="0" w:line="240" w:lineRule="auto"/>
        <w:rPr>
          <w:rFonts w:asciiTheme="minorHAnsi" w:hAnsiTheme="minorHAnsi" w:cstheme="minorHAnsi"/>
          <w:szCs w:val="20"/>
        </w:rPr>
      </w:pPr>
      <w:r w:rsidRPr="00B9662D">
        <w:rPr>
          <w:rFonts w:asciiTheme="minorHAnsi" w:hAnsiTheme="minorHAnsi" w:cstheme="minorHAnsi"/>
          <w:szCs w:val="20"/>
        </w:rPr>
        <w:t xml:space="preserve">Another school in your district already received a Number Corner Grant. </w:t>
      </w:r>
      <w:r w:rsidRPr="00B9662D">
        <w:rPr>
          <w:rFonts w:asciiTheme="minorHAnsi" w:hAnsiTheme="minorHAnsi" w:cstheme="minorHAnsi"/>
          <w:szCs w:val="20"/>
        </w:rPr>
        <w:br/>
        <w:t xml:space="preserve">For a map of previous </w:t>
      </w:r>
      <w:r w:rsidR="00B9662D" w:rsidRPr="00B9662D">
        <w:rPr>
          <w:rFonts w:asciiTheme="minorHAnsi" w:hAnsiTheme="minorHAnsi" w:cstheme="minorHAnsi"/>
          <w:szCs w:val="20"/>
        </w:rPr>
        <w:t>recipients,</w:t>
      </w:r>
      <w:r w:rsidRPr="00B9662D">
        <w:rPr>
          <w:rFonts w:asciiTheme="minorHAnsi" w:hAnsiTheme="minorHAnsi" w:cstheme="minorHAnsi"/>
          <w:szCs w:val="20"/>
        </w:rPr>
        <w:t xml:space="preserve"> please see our Materials Grants page at </w:t>
      </w:r>
      <w:hyperlink r:id="rId8" w:history="1">
        <w:r w:rsidRPr="00B9662D">
          <w:rPr>
            <w:rStyle w:val="Hyperlink"/>
            <w:rFonts w:asciiTheme="minorHAnsi" w:hAnsiTheme="minorHAnsi" w:cstheme="minorHAnsi"/>
            <w:szCs w:val="20"/>
          </w:rPr>
          <w:t>mathlearningcenter.org/resources/grants</w:t>
        </w:r>
      </w:hyperlink>
      <w:r w:rsidRPr="00B9662D">
        <w:rPr>
          <w:rFonts w:asciiTheme="minorHAnsi" w:hAnsiTheme="minorHAnsi" w:cstheme="minorHAnsi"/>
          <w:szCs w:val="20"/>
        </w:rPr>
        <w:t xml:space="preserve">. </w:t>
      </w:r>
    </w:p>
    <w:p w14:paraId="393C0E4D" w14:textId="77777777" w:rsidR="00316263" w:rsidRPr="00B9662D" w:rsidRDefault="00316263" w:rsidP="00B9662D">
      <w:pPr>
        <w:spacing w:after="0" w:line="240" w:lineRule="auto"/>
        <w:ind w:left="0" w:firstLine="0"/>
        <w:rPr>
          <w:rFonts w:asciiTheme="minorHAnsi" w:hAnsiTheme="minorHAnsi" w:cstheme="minorHAnsi"/>
          <w:szCs w:val="20"/>
        </w:rPr>
      </w:pPr>
    </w:p>
    <w:p w14:paraId="4FFD740B" w14:textId="77777777" w:rsidR="00B90CED" w:rsidRPr="00B9662D" w:rsidRDefault="00B90CED" w:rsidP="00B9662D">
      <w:pPr>
        <w:spacing w:after="0" w:line="240" w:lineRule="auto"/>
        <w:ind w:left="0" w:firstLine="0"/>
        <w:rPr>
          <w:rFonts w:asciiTheme="minorHAnsi" w:hAnsiTheme="minorHAnsi" w:cstheme="minorHAnsi"/>
          <w:szCs w:val="20"/>
        </w:rPr>
      </w:pPr>
    </w:p>
    <w:p w14:paraId="49599C31" w14:textId="7FEAC7D5" w:rsidR="00B90CED" w:rsidRPr="00B9662D" w:rsidRDefault="00B90CED" w:rsidP="00B9662D">
      <w:pPr>
        <w:spacing w:after="0" w:line="240" w:lineRule="auto"/>
        <w:ind w:left="0" w:firstLine="0"/>
        <w:jc w:val="center"/>
        <w:rPr>
          <w:rFonts w:asciiTheme="minorHAnsi" w:hAnsiTheme="minorHAnsi" w:cstheme="minorHAnsi"/>
          <w:b/>
          <w:szCs w:val="20"/>
        </w:rPr>
      </w:pPr>
      <w:r w:rsidRPr="00B9662D">
        <w:rPr>
          <w:rFonts w:asciiTheme="minorHAnsi" w:hAnsiTheme="minorHAnsi" w:cstheme="minorHAnsi"/>
          <w:b/>
          <w:szCs w:val="20"/>
        </w:rPr>
        <w:t>Please complete the steps outlined below to submit your application</w:t>
      </w:r>
      <w:r w:rsidR="00B9662D" w:rsidRPr="00B9662D">
        <w:rPr>
          <w:rFonts w:asciiTheme="minorHAnsi" w:hAnsiTheme="minorHAnsi" w:cstheme="minorHAnsi"/>
          <w:b/>
          <w:szCs w:val="20"/>
        </w:rPr>
        <w:t xml:space="preserve"> successfully</w:t>
      </w:r>
      <w:r w:rsidRPr="00B9662D">
        <w:rPr>
          <w:rFonts w:asciiTheme="minorHAnsi" w:hAnsiTheme="minorHAnsi" w:cstheme="minorHAnsi"/>
          <w:b/>
          <w:szCs w:val="20"/>
        </w:rPr>
        <w:t>.</w:t>
      </w:r>
    </w:p>
    <w:p w14:paraId="0DC9E79C" w14:textId="42611E7F" w:rsidR="00A61234" w:rsidRDefault="00A61234" w:rsidP="00B9662D">
      <w:pPr>
        <w:spacing w:after="0" w:line="240" w:lineRule="auto"/>
        <w:ind w:left="0" w:firstLine="0"/>
        <w:jc w:val="both"/>
        <w:rPr>
          <w:rFonts w:asciiTheme="minorHAnsi" w:hAnsiTheme="minorHAnsi" w:cstheme="minorHAnsi"/>
          <w:szCs w:val="20"/>
        </w:rPr>
      </w:pPr>
    </w:p>
    <w:p w14:paraId="22DBCFFF" w14:textId="77777777" w:rsidR="00B9662D" w:rsidRPr="00B9662D" w:rsidRDefault="00B9662D" w:rsidP="00B9662D">
      <w:pPr>
        <w:spacing w:after="0" w:line="240" w:lineRule="auto"/>
        <w:ind w:left="0" w:firstLine="0"/>
        <w:jc w:val="both"/>
        <w:rPr>
          <w:rFonts w:asciiTheme="minorHAnsi" w:hAnsiTheme="minorHAnsi" w:cstheme="minorHAnsi"/>
          <w:szCs w:val="20"/>
        </w:rPr>
      </w:pPr>
    </w:p>
    <w:p w14:paraId="0DE6AA1A" w14:textId="34B22C48" w:rsidR="004E4FE3" w:rsidRPr="00B9662D" w:rsidRDefault="003E1FD5" w:rsidP="00B9662D">
      <w:pPr>
        <w:pStyle w:val="Heading1"/>
        <w:spacing w:line="240" w:lineRule="auto"/>
        <w:ind w:left="-5"/>
        <w:rPr>
          <w:rFonts w:asciiTheme="minorHAnsi" w:hAnsiTheme="minorHAnsi" w:cstheme="minorHAnsi"/>
        </w:rPr>
      </w:pPr>
      <w:r w:rsidRPr="00B9662D">
        <w:rPr>
          <w:rFonts w:asciiTheme="minorHAnsi" w:hAnsiTheme="minorHAnsi" w:cstheme="minorHAnsi"/>
        </w:rPr>
        <w:t xml:space="preserve">Step 1: Review Number Corner Online </w:t>
      </w:r>
    </w:p>
    <w:p w14:paraId="65185AC5" w14:textId="77777777" w:rsidR="004E4FE3" w:rsidRPr="00B9662D" w:rsidRDefault="003E1FD5" w:rsidP="00B9662D">
      <w:pPr>
        <w:spacing w:after="0" w:line="240" w:lineRule="auto"/>
        <w:ind w:left="732"/>
        <w:rPr>
          <w:rFonts w:asciiTheme="minorHAnsi" w:hAnsiTheme="minorHAnsi" w:cstheme="minorHAnsi"/>
        </w:rPr>
      </w:pPr>
      <w:r w:rsidRPr="00B9662D">
        <w:rPr>
          <w:rFonts w:asciiTheme="minorHAnsi" w:hAnsiTheme="minorHAnsi" w:cstheme="minorHAnsi"/>
        </w:rPr>
        <w:t xml:space="preserve">Please review the program details prior to submitting your application. </w:t>
      </w:r>
      <w:r w:rsidR="00AF37D6" w:rsidRPr="00B9662D">
        <w:rPr>
          <w:rFonts w:asciiTheme="minorHAnsi" w:hAnsiTheme="minorHAnsi" w:cstheme="minorHAnsi"/>
        </w:rPr>
        <w:t>For general information about Number Corner, visit</w:t>
      </w:r>
      <w:hyperlink r:id="rId9">
        <w:r w:rsidRPr="00B9662D">
          <w:rPr>
            <w:rFonts w:asciiTheme="minorHAnsi" w:hAnsiTheme="minorHAnsi" w:cstheme="minorHAnsi"/>
          </w:rPr>
          <w:t xml:space="preserve"> </w:t>
        </w:r>
      </w:hyperlink>
      <w:hyperlink r:id="rId10">
        <w:r w:rsidRPr="00B9662D">
          <w:rPr>
            <w:rFonts w:asciiTheme="minorHAnsi" w:hAnsiTheme="minorHAnsi" w:cstheme="minorHAnsi"/>
            <w:color w:val="0000FF"/>
            <w:u w:val="single" w:color="0000FF"/>
          </w:rPr>
          <w:t>www.mathlearningcenter.org/number</w:t>
        </w:r>
      </w:hyperlink>
      <w:hyperlink r:id="rId11">
        <w:r w:rsidRPr="00B9662D">
          <w:rPr>
            <w:rFonts w:asciiTheme="minorHAnsi" w:hAnsiTheme="minorHAnsi" w:cstheme="minorHAnsi"/>
            <w:color w:val="0000FF"/>
            <w:u w:val="single" w:color="0000FF"/>
          </w:rPr>
          <w:t>-</w:t>
        </w:r>
      </w:hyperlink>
      <w:hyperlink r:id="rId12">
        <w:r w:rsidRPr="00B9662D">
          <w:rPr>
            <w:rFonts w:asciiTheme="minorHAnsi" w:hAnsiTheme="minorHAnsi" w:cstheme="minorHAnsi"/>
            <w:color w:val="0000FF"/>
            <w:u w:val="single" w:color="0000FF"/>
          </w:rPr>
          <w:t>corner</w:t>
        </w:r>
      </w:hyperlink>
      <w:r w:rsidR="00F41447" w:rsidRPr="00B9662D">
        <w:rPr>
          <w:rFonts w:asciiTheme="minorHAnsi" w:hAnsiTheme="minorHAnsi" w:cstheme="minorHAnsi"/>
          <w:color w:val="0000FF"/>
          <w:u w:val="single" w:color="0000FF"/>
        </w:rPr>
        <w:t>.</w:t>
      </w:r>
    </w:p>
    <w:p w14:paraId="725F21AA" w14:textId="77777777" w:rsidR="004E4FE3" w:rsidRPr="00B9662D" w:rsidRDefault="003E1FD5" w:rsidP="00B9662D">
      <w:pPr>
        <w:spacing w:after="0" w:line="240" w:lineRule="auto"/>
        <w:ind w:left="720" w:firstLine="0"/>
        <w:rPr>
          <w:rFonts w:asciiTheme="minorHAnsi" w:hAnsiTheme="minorHAnsi" w:cstheme="minorHAnsi"/>
        </w:rPr>
      </w:pPr>
      <w:r w:rsidRPr="00B9662D">
        <w:rPr>
          <w:rFonts w:asciiTheme="minorHAnsi" w:hAnsiTheme="minorHAnsi" w:cstheme="minorHAnsi"/>
        </w:rPr>
        <w:t xml:space="preserve"> </w:t>
      </w:r>
    </w:p>
    <w:p w14:paraId="469B5864" w14:textId="77777777" w:rsidR="00316263" w:rsidRPr="00B9662D" w:rsidRDefault="00316263" w:rsidP="00B9662D">
      <w:pPr>
        <w:spacing w:after="0" w:line="240" w:lineRule="auto"/>
        <w:ind w:left="732"/>
        <w:rPr>
          <w:rFonts w:asciiTheme="minorHAnsi" w:hAnsiTheme="minorHAnsi" w:cstheme="minorHAnsi"/>
        </w:rPr>
      </w:pPr>
      <w:r w:rsidRPr="00B9662D">
        <w:rPr>
          <w:rFonts w:asciiTheme="minorHAnsi" w:hAnsiTheme="minorHAnsi" w:cstheme="minorHAnsi"/>
        </w:rPr>
        <w:t xml:space="preserve">In addition to reviewing Number Corner, it is helpful to request a Preview Account to the Bridges Educator Site so you can review the full content of Number Corner online. Please indicate your intent to submit a grant application in the notes section of the Preview Account request form. Preview Accounts can be requested at </w:t>
      </w:r>
      <w:hyperlink r:id="rId13" w:history="1">
        <w:r w:rsidRPr="00B9662D">
          <w:rPr>
            <w:rStyle w:val="Hyperlink"/>
            <w:rFonts w:asciiTheme="minorHAnsi" w:hAnsiTheme="minorHAnsi" w:cstheme="minorHAnsi"/>
          </w:rPr>
          <w:t xml:space="preserve">mathlearningcenter.org/preview. </w:t>
        </w:r>
      </w:hyperlink>
      <w:r w:rsidRPr="00B9662D">
        <w:rPr>
          <w:rFonts w:asciiTheme="minorHAnsi" w:hAnsiTheme="minorHAnsi" w:cstheme="minorHAnsi"/>
        </w:rPr>
        <w:t xml:space="preserve"> </w:t>
      </w:r>
    </w:p>
    <w:p w14:paraId="5C0CAE80" w14:textId="105F1AFA" w:rsidR="004E4FE3" w:rsidRDefault="004E4FE3" w:rsidP="00B9662D">
      <w:pPr>
        <w:spacing w:after="0" w:line="240" w:lineRule="auto"/>
        <w:ind w:left="0" w:firstLine="0"/>
        <w:rPr>
          <w:rFonts w:asciiTheme="minorHAnsi" w:hAnsiTheme="minorHAnsi" w:cstheme="minorHAnsi"/>
        </w:rPr>
      </w:pPr>
    </w:p>
    <w:p w14:paraId="2B9A9627" w14:textId="77777777" w:rsidR="00B9662D" w:rsidRPr="00B9662D" w:rsidRDefault="00B9662D" w:rsidP="00B9662D">
      <w:pPr>
        <w:spacing w:after="0" w:line="240" w:lineRule="auto"/>
        <w:ind w:left="0" w:firstLine="0"/>
        <w:rPr>
          <w:rFonts w:asciiTheme="minorHAnsi" w:hAnsiTheme="minorHAnsi" w:cstheme="minorHAnsi"/>
        </w:rPr>
      </w:pPr>
    </w:p>
    <w:p w14:paraId="6D8F5590" w14:textId="77777777" w:rsidR="004E4FE3" w:rsidRPr="00B9662D" w:rsidRDefault="003E1FD5" w:rsidP="00B9662D">
      <w:pPr>
        <w:pStyle w:val="Heading1"/>
        <w:spacing w:line="240" w:lineRule="auto"/>
        <w:ind w:left="0" w:firstLine="0"/>
        <w:rPr>
          <w:rFonts w:asciiTheme="minorHAnsi" w:hAnsiTheme="minorHAnsi" w:cstheme="minorHAnsi"/>
        </w:rPr>
      </w:pPr>
      <w:r w:rsidRPr="00B9662D">
        <w:rPr>
          <w:rFonts w:asciiTheme="minorHAnsi" w:hAnsiTheme="minorHAnsi" w:cstheme="minorHAnsi"/>
        </w:rPr>
        <w:t xml:space="preserve">Step 2: </w:t>
      </w:r>
      <w:r w:rsidR="00B90CED" w:rsidRPr="00B9662D">
        <w:rPr>
          <w:rFonts w:asciiTheme="minorHAnsi" w:hAnsiTheme="minorHAnsi" w:cstheme="minorHAnsi"/>
        </w:rPr>
        <w:t>Write a Proposal</w:t>
      </w:r>
    </w:p>
    <w:p w14:paraId="5B7FF449" w14:textId="77777777" w:rsidR="00B90CED" w:rsidRPr="00B9662D" w:rsidRDefault="00B90CED" w:rsidP="00B9662D">
      <w:pPr>
        <w:spacing w:after="0" w:line="240" w:lineRule="auto"/>
        <w:ind w:left="732"/>
        <w:rPr>
          <w:rFonts w:asciiTheme="minorHAnsi" w:hAnsiTheme="minorHAnsi" w:cstheme="minorHAnsi"/>
        </w:rPr>
      </w:pPr>
      <w:r w:rsidRPr="00B9662D">
        <w:rPr>
          <w:rFonts w:asciiTheme="minorHAnsi" w:hAnsiTheme="minorHAnsi" w:cstheme="minorHAnsi"/>
        </w:rPr>
        <w:t xml:space="preserve">Our goal is to ensure materials are put to good use. Your proposal will help us select the schools and districts that would benefit most from a Number Corner grant.  </w:t>
      </w:r>
    </w:p>
    <w:p w14:paraId="56CB8A28" w14:textId="77777777" w:rsidR="00B90CED" w:rsidRPr="00B9662D" w:rsidRDefault="00B90CED" w:rsidP="00B9662D">
      <w:pPr>
        <w:spacing w:after="0" w:line="240" w:lineRule="auto"/>
        <w:ind w:left="720" w:firstLine="0"/>
        <w:rPr>
          <w:rFonts w:asciiTheme="minorHAnsi" w:hAnsiTheme="minorHAnsi" w:cstheme="minorHAnsi"/>
        </w:rPr>
      </w:pPr>
      <w:r w:rsidRPr="00B9662D">
        <w:rPr>
          <w:rFonts w:asciiTheme="minorHAnsi" w:hAnsiTheme="minorHAnsi" w:cstheme="minorHAnsi"/>
        </w:rPr>
        <w:t xml:space="preserve"> </w:t>
      </w:r>
    </w:p>
    <w:p w14:paraId="5980011D" w14:textId="77777777" w:rsidR="001F3695" w:rsidRPr="00B9662D" w:rsidRDefault="001F3695" w:rsidP="00B9662D">
      <w:pPr>
        <w:spacing w:after="0" w:line="240" w:lineRule="auto"/>
        <w:ind w:left="720" w:firstLine="0"/>
        <w:rPr>
          <w:rFonts w:asciiTheme="minorHAnsi" w:hAnsiTheme="minorHAnsi" w:cstheme="minorHAnsi"/>
          <w:b/>
        </w:rPr>
      </w:pPr>
      <w:r w:rsidRPr="00B9662D">
        <w:rPr>
          <w:rFonts w:asciiTheme="minorHAnsi" w:hAnsiTheme="minorHAnsi" w:cstheme="minorHAnsi"/>
          <w:b/>
        </w:rPr>
        <w:t xml:space="preserve">Successful applicants will address the following: </w:t>
      </w:r>
    </w:p>
    <w:p w14:paraId="1EB7948C" w14:textId="2B3D8468" w:rsidR="001F3695" w:rsidRPr="00B9662D" w:rsidRDefault="001F3695" w:rsidP="00B9662D">
      <w:pPr>
        <w:pStyle w:val="ListParagraph"/>
        <w:numPr>
          <w:ilvl w:val="0"/>
          <w:numId w:val="4"/>
        </w:numPr>
        <w:spacing w:after="0" w:line="240" w:lineRule="auto"/>
        <w:ind w:left="1440"/>
        <w:rPr>
          <w:rFonts w:asciiTheme="minorHAnsi" w:hAnsiTheme="minorHAnsi" w:cstheme="minorHAnsi"/>
          <w:b/>
        </w:rPr>
      </w:pPr>
      <w:r w:rsidRPr="00B9662D">
        <w:rPr>
          <w:rFonts w:asciiTheme="minorHAnsi" w:hAnsiTheme="minorHAnsi" w:cstheme="minorHAnsi"/>
          <w:b/>
        </w:rPr>
        <w:t xml:space="preserve">Articulate the instructional gap at your school and discuss how </w:t>
      </w:r>
      <w:r w:rsidR="00B9662D">
        <w:rPr>
          <w:rFonts w:asciiTheme="minorHAnsi" w:hAnsiTheme="minorHAnsi" w:cstheme="minorHAnsi"/>
          <w:b/>
        </w:rPr>
        <w:t>Number Corner</w:t>
      </w:r>
      <w:r w:rsidRPr="00B9662D">
        <w:rPr>
          <w:rFonts w:asciiTheme="minorHAnsi" w:hAnsiTheme="minorHAnsi" w:cstheme="minorHAnsi"/>
          <w:b/>
        </w:rPr>
        <w:t xml:space="preserve"> addresses this gap </w:t>
      </w:r>
    </w:p>
    <w:p w14:paraId="03CA7EA1" w14:textId="77777777" w:rsidR="001F3695" w:rsidRPr="00B9662D" w:rsidRDefault="001F3695" w:rsidP="00B9662D">
      <w:pPr>
        <w:pStyle w:val="ListParagraph"/>
        <w:numPr>
          <w:ilvl w:val="0"/>
          <w:numId w:val="4"/>
        </w:numPr>
        <w:spacing w:after="0" w:line="240" w:lineRule="auto"/>
        <w:ind w:left="1440"/>
        <w:rPr>
          <w:rFonts w:asciiTheme="minorHAnsi" w:hAnsiTheme="minorHAnsi" w:cstheme="minorHAnsi"/>
          <w:b/>
        </w:rPr>
      </w:pPr>
      <w:r w:rsidRPr="00B9662D">
        <w:rPr>
          <w:rFonts w:asciiTheme="minorHAnsi" w:hAnsiTheme="minorHAnsi" w:cstheme="minorHAnsi"/>
          <w:b/>
        </w:rPr>
        <w:t xml:space="preserve">Describe the level of support and commitment for the program </w:t>
      </w:r>
    </w:p>
    <w:p w14:paraId="0A6889B5" w14:textId="77777777" w:rsidR="001F3695" w:rsidRPr="00B9662D" w:rsidRDefault="001F3695" w:rsidP="00B9662D">
      <w:pPr>
        <w:pStyle w:val="ListParagraph"/>
        <w:numPr>
          <w:ilvl w:val="0"/>
          <w:numId w:val="4"/>
        </w:numPr>
        <w:spacing w:after="0" w:line="240" w:lineRule="auto"/>
        <w:ind w:left="1440"/>
        <w:rPr>
          <w:rFonts w:asciiTheme="minorHAnsi" w:hAnsiTheme="minorHAnsi" w:cstheme="minorHAnsi"/>
          <w:b/>
        </w:rPr>
      </w:pPr>
      <w:r w:rsidRPr="00B9662D">
        <w:rPr>
          <w:rFonts w:asciiTheme="minorHAnsi" w:hAnsiTheme="minorHAnsi" w:cstheme="minorHAnsi"/>
          <w:b/>
        </w:rPr>
        <w:t xml:space="preserve">Outline a compelling implementation plan </w:t>
      </w:r>
    </w:p>
    <w:p w14:paraId="6777A677" w14:textId="626B3F33" w:rsidR="001F3695" w:rsidRPr="00B9662D" w:rsidRDefault="001F3695" w:rsidP="00B9662D">
      <w:pPr>
        <w:pStyle w:val="ListParagraph"/>
        <w:numPr>
          <w:ilvl w:val="0"/>
          <w:numId w:val="4"/>
        </w:numPr>
        <w:spacing w:after="0" w:line="240" w:lineRule="auto"/>
        <w:ind w:left="1440"/>
        <w:rPr>
          <w:rFonts w:asciiTheme="minorHAnsi" w:hAnsiTheme="minorHAnsi" w:cstheme="minorHAnsi"/>
          <w:b/>
        </w:rPr>
      </w:pPr>
      <w:r w:rsidRPr="00B9662D">
        <w:rPr>
          <w:rFonts w:asciiTheme="minorHAnsi" w:hAnsiTheme="minorHAnsi" w:cstheme="minorHAnsi"/>
          <w:b/>
        </w:rPr>
        <w:t xml:space="preserve">Propose your method for evaluating </w:t>
      </w:r>
      <w:r w:rsidR="00B9662D">
        <w:rPr>
          <w:rFonts w:asciiTheme="minorHAnsi" w:hAnsiTheme="minorHAnsi" w:cstheme="minorHAnsi"/>
          <w:b/>
        </w:rPr>
        <w:t>Number Corner</w:t>
      </w:r>
    </w:p>
    <w:p w14:paraId="743A0888" w14:textId="77777777" w:rsidR="001F3695" w:rsidRPr="00B9662D" w:rsidRDefault="001F3695" w:rsidP="00B9662D">
      <w:pPr>
        <w:pStyle w:val="ListParagraph"/>
        <w:numPr>
          <w:ilvl w:val="0"/>
          <w:numId w:val="4"/>
        </w:numPr>
        <w:spacing w:after="0" w:line="240" w:lineRule="auto"/>
        <w:ind w:left="1440"/>
        <w:rPr>
          <w:rFonts w:asciiTheme="minorHAnsi" w:hAnsiTheme="minorHAnsi" w:cstheme="minorHAnsi"/>
          <w:b/>
        </w:rPr>
      </w:pPr>
      <w:r w:rsidRPr="00B9662D">
        <w:rPr>
          <w:rFonts w:asciiTheme="minorHAnsi" w:hAnsiTheme="minorHAnsi" w:cstheme="minorHAnsi"/>
          <w:b/>
        </w:rPr>
        <w:t>Describe your plan for providing feedback to The Math Learning Center</w:t>
      </w:r>
    </w:p>
    <w:p w14:paraId="6098A306" w14:textId="77777777" w:rsidR="00AA7F64" w:rsidRPr="00B9662D" w:rsidRDefault="00AA7F64" w:rsidP="00B9662D">
      <w:pPr>
        <w:spacing w:after="0" w:line="240" w:lineRule="auto"/>
        <w:ind w:left="0" w:firstLine="0"/>
        <w:rPr>
          <w:rFonts w:asciiTheme="minorHAnsi" w:hAnsiTheme="minorHAnsi" w:cstheme="minorHAnsi"/>
          <w:b/>
        </w:rPr>
      </w:pPr>
    </w:p>
    <w:p w14:paraId="0085B230" w14:textId="77777777" w:rsidR="00B90CED" w:rsidRPr="00B9662D" w:rsidRDefault="00B90CED" w:rsidP="00B9662D">
      <w:pPr>
        <w:spacing w:after="0" w:line="240" w:lineRule="auto"/>
        <w:ind w:left="720" w:firstLine="0"/>
        <w:rPr>
          <w:rFonts w:asciiTheme="minorHAnsi" w:hAnsiTheme="minorHAnsi" w:cstheme="minorHAnsi"/>
        </w:rPr>
      </w:pPr>
      <w:r w:rsidRPr="00B9662D">
        <w:rPr>
          <w:rFonts w:asciiTheme="minorHAnsi" w:hAnsiTheme="minorHAnsi" w:cstheme="minorHAnsi"/>
        </w:rPr>
        <w:t>Append your proposal write up to this application or attach as a separate document.</w:t>
      </w:r>
    </w:p>
    <w:p w14:paraId="4AA48C97" w14:textId="46080EC7" w:rsidR="00B9662D" w:rsidRDefault="00B9662D">
      <w:pPr>
        <w:spacing w:after="160" w:line="259" w:lineRule="auto"/>
        <w:ind w:left="0" w:firstLine="0"/>
        <w:rPr>
          <w:rFonts w:asciiTheme="minorHAnsi" w:hAnsiTheme="minorHAnsi" w:cstheme="minorHAnsi"/>
        </w:rPr>
      </w:pPr>
      <w:r>
        <w:rPr>
          <w:rFonts w:asciiTheme="minorHAnsi" w:hAnsiTheme="minorHAnsi" w:cstheme="minorHAnsi"/>
        </w:rPr>
        <w:br w:type="page"/>
      </w:r>
    </w:p>
    <w:p w14:paraId="454A611F" w14:textId="0A4367B0" w:rsidR="004E4FE3" w:rsidRPr="00B9662D" w:rsidRDefault="003E1FD5" w:rsidP="00B9662D">
      <w:pPr>
        <w:pStyle w:val="Heading1"/>
        <w:spacing w:line="240" w:lineRule="auto"/>
        <w:ind w:left="-5"/>
        <w:rPr>
          <w:rFonts w:asciiTheme="minorHAnsi" w:hAnsiTheme="minorHAnsi" w:cstheme="minorHAnsi"/>
        </w:rPr>
      </w:pPr>
      <w:r w:rsidRPr="00B9662D">
        <w:rPr>
          <w:rFonts w:asciiTheme="minorHAnsi" w:hAnsiTheme="minorHAnsi" w:cstheme="minorHAnsi"/>
        </w:rPr>
        <w:lastRenderedPageBreak/>
        <w:t>Step 3: Request Quantities</w:t>
      </w:r>
    </w:p>
    <w:p w14:paraId="517CBAAD" w14:textId="56ED860E" w:rsidR="004E4FE3" w:rsidRPr="00B9662D" w:rsidRDefault="00F41447" w:rsidP="00B9662D">
      <w:pPr>
        <w:spacing w:after="0" w:line="240" w:lineRule="auto"/>
        <w:ind w:left="732"/>
        <w:rPr>
          <w:rFonts w:asciiTheme="minorHAnsi" w:hAnsiTheme="minorHAnsi" w:cstheme="minorHAnsi"/>
        </w:rPr>
      </w:pPr>
      <w:r w:rsidRPr="00B9662D">
        <w:rPr>
          <w:rFonts w:asciiTheme="minorHAnsi" w:hAnsiTheme="minorHAnsi" w:cstheme="minorHAnsi"/>
        </w:rPr>
        <w:t>You may request up to</w:t>
      </w:r>
      <w:r w:rsidR="009C5ED8" w:rsidRPr="00B9662D">
        <w:rPr>
          <w:rFonts w:asciiTheme="minorHAnsi" w:hAnsiTheme="minorHAnsi" w:cstheme="minorHAnsi"/>
        </w:rPr>
        <w:t xml:space="preserve"> </w:t>
      </w:r>
      <w:r w:rsidR="003E1FD5" w:rsidRPr="00B9662D">
        <w:rPr>
          <w:rFonts w:asciiTheme="minorHAnsi" w:hAnsiTheme="minorHAnsi" w:cstheme="minorHAnsi"/>
        </w:rPr>
        <w:t>six grade</w:t>
      </w:r>
      <w:r w:rsidR="001F3695" w:rsidRPr="00B9662D">
        <w:rPr>
          <w:rFonts w:asciiTheme="minorHAnsi" w:hAnsiTheme="minorHAnsi" w:cstheme="minorHAnsi"/>
        </w:rPr>
        <w:t>-</w:t>
      </w:r>
      <w:r w:rsidR="003E1FD5" w:rsidRPr="00B9662D">
        <w:rPr>
          <w:rFonts w:asciiTheme="minorHAnsi" w:hAnsiTheme="minorHAnsi" w:cstheme="minorHAnsi"/>
        </w:rPr>
        <w:t>level packages. One</w:t>
      </w:r>
      <w:r w:rsidRPr="00B9662D">
        <w:rPr>
          <w:rFonts w:asciiTheme="minorHAnsi" w:hAnsiTheme="minorHAnsi" w:cstheme="minorHAnsi"/>
        </w:rPr>
        <w:t xml:space="preserve"> per grade level is recommended, but you may request more than one per grade level as long as the total amount requested does not exceed six.</w:t>
      </w:r>
    </w:p>
    <w:p w14:paraId="39126593" w14:textId="77777777" w:rsidR="004E4FE3" w:rsidRPr="00B9662D" w:rsidRDefault="003E1FD5" w:rsidP="00B9662D">
      <w:pPr>
        <w:spacing w:after="0" w:line="240" w:lineRule="auto"/>
        <w:ind w:left="0" w:firstLine="0"/>
        <w:rPr>
          <w:rFonts w:asciiTheme="minorHAnsi" w:hAnsiTheme="minorHAnsi" w:cstheme="minorHAnsi"/>
        </w:rPr>
      </w:pPr>
      <w:r w:rsidRPr="00B9662D">
        <w:rPr>
          <w:rFonts w:asciiTheme="minorHAnsi" w:hAnsiTheme="minorHAnsi" w:cstheme="minorHAnsi"/>
        </w:rPr>
        <w:t xml:space="preserve"> </w:t>
      </w:r>
    </w:p>
    <w:tbl>
      <w:tblPr>
        <w:tblStyle w:val="TableGrid"/>
        <w:tblW w:w="6020" w:type="dxa"/>
        <w:tblInd w:w="828" w:type="dxa"/>
        <w:tblCellMar>
          <w:top w:w="53" w:type="dxa"/>
          <w:left w:w="108" w:type="dxa"/>
          <w:right w:w="53" w:type="dxa"/>
        </w:tblCellMar>
        <w:tblLook w:val="04A0" w:firstRow="1" w:lastRow="0" w:firstColumn="1" w:lastColumn="0" w:noHBand="0" w:noVBand="1"/>
      </w:tblPr>
      <w:tblGrid>
        <w:gridCol w:w="1070"/>
        <w:gridCol w:w="973"/>
        <w:gridCol w:w="3977"/>
      </w:tblGrid>
      <w:tr w:rsidR="004E4FE3" w:rsidRPr="00B9662D" w14:paraId="7C0E39D9" w14:textId="77777777" w:rsidTr="00B9662D">
        <w:trPr>
          <w:trHeight w:val="329"/>
        </w:trPr>
        <w:tc>
          <w:tcPr>
            <w:tcW w:w="1070" w:type="dxa"/>
            <w:tcBorders>
              <w:top w:val="single" w:sz="4" w:space="0" w:color="000000"/>
              <w:left w:val="single" w:sz="4" w:space="0" w:color="000000"/>
              <w:bottom w:val="single" w:sz="4" w:space="0" w:color="000000"/>
              <w:right w:val="single" w:sz="4" w:space="0" w:color="000000"/>
            </w:tcBorders>
          </w:tcPr>
          <w:p w14:paraId="11CF935E" w14:textId="77777777" w:rsidR="004E4FE3" w:rsidRPr="00B9662D" w:rsidRDefault="00354D96" w:rsidP="00B9662D">
            <w:pPr>
              <w:spacing w:after="0" w:line="240" w:lineRule="auto"/>
              <w:ind w:left="0" w:firstLine="0"/>
              <w:rPr>
                <w:rFonts w:asciiTheme="minorHAnsi" w:hAnsiTheme="minorHAnsi" w:cstheme="minorHAnsi"/>
              </w:rPr>
            </w:pPr>
            <w:r w:rsidRPr="00B9662D">
              <w:rPr>
                <w:rFonts w:asciiTheme="minorHAnsi" w:hAnsiTheme="minorHAnsi" w:cstheme="minorHAnsi"/>
                <w:b/>
              </w:rPr>
              <w:t>Quantity</w:t>
            </w:r>
            <w:r w:rsidR="003E1FD5" w:rsidRPr="00B9662D">
              <w:rPr>
                <w:rFonts w:asciiTheme="minorHAnsi" w:hAnsiTheme="minorHAnsi" w:cstheme="minorHAnsi"/>
                <w:b/>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63554441" w14:textId="77777777" w:rsidR="004E4FE3" w:rsidRPr="00B9662D" w:rsidRDefault="003E1FD5" w:rsidP="00B9662D">
            <w:pPr>
              <w:spacing w:after="0" w:line="240" w:lineRule="auto"/>
              <w:ind w:left="17" w:firstLine="0"/>
              <w:rPr>
                <w:rFonts w:asciiTheme="minorHAnsi" w:hAnsiTheme="minorHAnsi" w:cstheme="minorHAnsi"/>
              </w:rPr>
            </w:pPr>
            <w:r w:rsidRPr="00B9662D">
              <w:rPr>
                <w:rFonts w:asciiTheme="minorHAnsi" w:hAnsiTheme="minorHAnsi" w:cstheme="minorHAnsi"/>
                <w:b/>
              </w:rPr>
              <w:t xml:space="preserve">Item # </w:t>
            </w:r>
          </w:p>
        </w:tc>
        <w:tc>
          <w:tcPr>
            <w:tcW w:w="3977" w:type="dxa"/>
            <w:tcBorders>
              <w:top w:val="single" w:sz="4" w:space="0" w:color="000000"/>
              <w:left w:val="single" w:sz="4" w:space="0" w:color="000000"/>
              <w:bottom w:val="single" w:sz="4" w:space="0" w:color="000000"/>
              <w:right w:val="single" w:sz="4" w:space="0" w:color="000000"/>
            </w:tcBorders>
          </w:tcPr>
          <w:p w14:paraId="592859EA" w14:textId="77777777" w:rsidR="004E4FE3" w:rsidRPr="00B9662D" w:rsidRDefault="003E1FD5" w:rsidP="00B9662D">
            <w:pPr>
              <w:spacing w:after="0" w:line="240" w:lineRule="auto"/>
              <w:ind w:left="0" w:firstLine="0"/>
              <w:rPr>
                <w:rFonts w:asciiTheme="minorHAnsi" w:hAnsiTheme="minorHAnsi" w:cstheme="minorHAnsi"/>
              </w:rPr>
            </w:pPr>
            <w:r w:rsidRPr="00B9662D">
              <w:rPr>
                <w:rFonts w:asciiTheme="minorHAnsi" w:hAnsiTheme="minorHAnsi" w:cstheme="minorHAnsi"/>
                <w:b/>
              </w:rPr>
              <w:t xml:space="preserve">Title </w:t>
            </w:r>
          </w:p>
        </w:tc>
      </w:tr>
      <w:tr w:rsidR="004E4FE3" w:rsidRPr="00B9662D" w14:paraId="2D90441F" w14:textId="77777777" w:rsidTr="00B9662D">
        <w:trPr>
          <w:trHeight w:val="326"/>
        </w:trPr>
        <w:tc>
          <w:tcPr>
            <w:tcW w:w="1070" w:type="dxa"/>
            <w:tcBorders>
              <w:top w:val="single" w:sz="4" w:space="0" w:color="000000"/>
              <w:left w:val="single" w:sz="4" w:space="0" w:color="000000"/>
              <w:bottom w:val="single" w:sz="4" w:space="0" w:color="000000"/>
              <w:right w:val="single" w:sz="4" w:space="0" w:color="000000"/>
            </w:tcBorders>
          </w:tcPr>
          <w:p w14:paraId="48CE43DA" w14:textId="77777777" w:rsidR="004E4FE3" w:rsidRPr="00B9662D" w:rsidRDefault="003E1FD5" w:rsidP="00B9662D">
            <w:pPr>
              <w:spacing w:after="0" w:line="240" w:lineRule="auto"/>
              <w:ind w:left="0" w:right="2" w:firstLine="0"/>
              <w:jc w:val="center"/>
              <w:rPr>
                <w:rFonts w:asciiTheme="minorHAnsi" w:hAnsiTheme="minorHAnsi" w:cstheme="minorHAnsi"/>
              </w:rPr>
            </w:pPr>
            <w:r w:rsidRPr="00B9662D">
              <w:rPr>
                <w:rFonts w:asciiTheme="minorHAnsi" w:hAnsiTheme="minorHAnsi" w:cstheme="minorHAnsi"/>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2C0DCC27" w14:textId="77777777" w:rsidR="004E4FE3" w:rsidRPr="00B9662D" w:rsidRDefault="003E1FD5" w:rsidP="00B9662D">
            <w:pPr>
              <w:spacing w:after="0" w:line="240" w:lineRule="auto"/>
              <w:ind w:left="50" w:firstLine="0"/>
              <w:rPr>
                <w:rFonts w:asciiTheme="minorHAnsi" w:hAnsiTheme="minorHAnsi" w:cstheme="minorHAnsi"/>
              </w:rPr>
            </w:pPr>
            <w:r w:rsidRPr="00B9662D">
              <w:rPr>
                <w:rFonts w:asciiTheme="minorHAnsi" w:hAnsiTheme="minorHAnsi" w:cstheme="minorHAnsi"/>
              </w:rPr>
              <w:t xml:space="preserve">2NC0 </w:t>
            </w:r>
          </w:p>
        </w:tc>
        <w:tc>
          <w:tcPr>
            <w:tcW w:w="3977" w:type="dxa"/>
            <w:tcBorders>
              <w:top w:val="single" w:sz="4" w:space="0" w:color="000000"/>
              <w:left w:val="single" w:sz="4" w:space="0" w:color="000000"/>
              <w:bottom w:val="single" w:sz="4" w:space="0" w:color="000000"/>
              <w:right w:val="single" w:sz="4" w:space="0" w:color="000000"/>
            </w:tcBorders>
          </w:tcPr>
          <w:p w14:paraId="285DB25C" w14:textId="77777777" w:rsidR="004E4FE3" w:rsidRPr="00B9662D" w:rsidRDefault="003E1FD5" w:rsidP="00B9662D">
            <w:pPr>
              <w:spacing w:after="0" w:line="240" w:lineRule="auto"/>
              <w:ind w:left="0" w:firstLine="0"/>
              <w:rPr>
                <w:rFonts w:asciiTheme="minorHAnsi" w:hAnsiTheme="minorHAnsi" w:cstheme="minorHAnsi"/>
              </w:rPr>
            </w:pPr>
            <w:r w:rsidRPr="00B9662D">
              <w:rPr>
                <w:rFonts w:asciiTheme="minorHAnsi" w:hAnsiTheme="minorHAnsi" w:cstheme="minorHAnsi"/>
              </w:rPr>
              <w:t xml:space="preserve">Number Corner Kindergarten Package </w:t>
            </w:r>
          </w:p>
        </w:tc>
      </w:tr>
      <w:tr w:rsidR="004E4FE3" w:rsidRPr="00B9662D" w14:paraId="4B72B461" w14:textId="77777777" w:rsidTr="00B9662D">
        <w:trPr>
          <w:trHeight w:val="326"/>
        </w:trPr>
        <w:tc>
          <w:tcPr>
            <w:tcW w:w="1070" w:type="dxa"/>
            <w:tcBorders>
              <w:top w:val="single" w:sz="4" w:space="0" w:color="000000"/>
              <w:left w:val="single" w:sz="4" w:space="0" w:color="000000"/>
              <w:bottom w:val="single" w:sz="4" w:space="0" w:color="000000"/>
              <w:right w:val="single" w:sz="4" w:space="0" w:color="000000"/>
            </w:tcBorders>
          </w:tcPr>
          <w:p w14:paraId="129224CB" w14:textId="77777777" w:rsidR="004E4FE3" w:rsidRPr="00B9662D" w:rsidRDefault="003E1FD5" w:rsidP="00B9662D">
            <w:pPr>
              <w:spacing w:after="0" w:line="240" w:lineRule="auto"/>
              <w:ind w:left="0" w:right="2" w:firstLine="0"/>
              <w:jc w:val="center"/>
              <w:rPr>
                <w:rFonts w:asciiTheme="minorHAnsi" w:hAnsiTheme="minorHAnsi" w:cstheme="minorHAnsi"/>
              </w:rPr>
            </w:pPr>
            <w:r w:rsidRPr="00B9662D">
              <w:rPr>
                <w:rFonts w:asciiTheme="minorHAnsi" w:hAnsiTheme="minorHAnsi" w:cstheme="minorHAnsi"/>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0B9A36D2" w14:textId="77777777" w:rsidR="004E4FE3" w:rsidRPr="00B9662D" w:rsidRDefault="003E1FD5" w:rsidP="00B9662D">
            <w:pPr>
              <w:spacing w:after="0" w:line="240" w:lineRule="auto"/>
              <w:ind w:left="50" w:firstLine="0"/>
              <w:rPr>
                <w:rFonts w:asciiTheme="minorHAnsi" w:hAnsiTheme="minorHAnsi" w:cstheme="minorHAnsi"/>
              </w:rPr>
            </w:pPr>
            <w:r w:rsidRPr="00B9662D">
              <w:rPr>
                <w:rFonts w:asciiTheme="minorHAnsi" w:hAnsiTheme="minorHAnsi" w:cstheme="minorHAnsi"/>
              </w:rPr>
              <w:t xml:space="preserve">2NC1 </w:t>
            </w:r>
          </w:p>
        </w:tc>
        <w:tc>
          <w:tcPr>
            <w:tcW w:w="3977" w:type="dxa"/>
            <w:tcBorders>
              <w:top w:val="single" w:sz="4" w:space="0" w:color="000000"/>
              <w:left w:val="single" w:sz="4" w:space="0" w:color="000000"/>
              <w:bottom w:val="single" w:sz="4" w:space="0" w:color="000000"/>
              <w:right w:val="single" w:sz="4" w:space="0" w:color="000000"/>
            </w:tcBorders>
          </w:tcPr>
          <w:p w14:paraId="3635DD2C" w14:textId="77777777" w:rsidR="004E4FE3" w:rsidRPr="00B9662D" w:rsidRDefault="003E1FD5" w:rsidP="00B9662D">
            <w:pPr>
              <w:spacing w:after="0" w:line="240" w:lineRule="auto"/>
              <w:ind w:left="0" w:firstLine="0"/>
              <w:rPr>
                <w:rFonts w:asciiTheme="minorHAnsi" w:hAnsiTheme="minorHAnsi" w:cstheme="minorHAnsi"/>
              </w:rPr>
            </w:pPr>
            <w:r w:rsidRPr="00B9662D">
              <w:rPr>
                <w:rFonts w:asciiTheme="minorHAnsi" w:hAnsiTheme="minorHAnsi" w:cstheme="minorHAnsi"/>
              </w:rPr>
              <w:t xml:space="preserve">Number Corner Grade 1 Package </w:t>
            </w:r>
          </w:p>
        </w:tc>
      </w:tr>
      <w:tr w:rsidR="004E4FE3" w:rsidRPr="00B9662D" w14:paraId="3401603A" w14:textId="77777777" w:rsidTr="00B9662D">
        <w:trPr>
          <w:trHeight w:val="326"/>
        </w:trPr>
        <w:tc>
          <w:tcPr>
            <w:tcW w:w="1070" w:type="dxa"/>
            <w:tcBorders>
              <w:top w:val="single" w:sz="4" w:space="0" w:color="000000"/>
              <w:left w:val="single" w:sz="4" w:space="0" w:color="000000"/>
              <w:bottom w:val="single" w:sz="4" w:space="0" w:color="000000"/>
              <w:right w:val="single" w:sz="4" w:space="0" w:color="000000"/>
            </w:tcBorders>
          </w:tcPr>
          <w:p w14:paraId="0A7ECD73" w14:textId="77777777" w:rsidR="004E4FE3" w:rsidRPr="00B9662D" w:rsidRDefault="003E1FD5" w:rsidP="00B9662D">
            <w:pPr>
              <w:spacing w:after="0" w:line="240" w:lineRule="auto"/>
              <w:ind w:left="0" w:right="2" w:firstLine="0"/>
              <w:jc w:val="center"/>
              <w:rPr>
                <w:rFonts w:asciiTheme="minorHAnsi" w:hAnsiTheme="minorHAnsi" w:cstheme="minorHAnsi"/>
              </w:rPr>
            </w:pPr>
            <w:r w:rsidRPr="00B9662D">
              <w:rPr>
                <w:rFonts w:asciiTheme="minorHAnsi" w:hAnsiTheme="minorHAnsi" w:cstheme="minorHAnsi"/>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3D9C70F2" w14:textId="77777777" w:rsidR="004E4FE3" w:rsidRPr="00B9662D" w:rsidRDefault="003E1FD5" w:rsidP="00B9662D">
            <w:pPr>
              <w:spacing w:after="0" w:line="240" w:lineRule="auto"/>
              <w:ind w:left="50" w:firstLine="0"/>
              <w:rPr>
                <w:rFonts w:asciiTheme="minorHAnsi" w:hAnsiTheme="minorHAnsi" w:cstheme="minorHAnsi"/>
              </w:rPr>
            </w:pPr>
            <w:r w:rsidRPr="00B9662D">
              <w:rPr>
                <w:rFonts w:asciiTheme="minorHAnsi" w:hAnsiTheme="minorHAnsi" w:cstheme="minorHAnsi"/>
              </w:rPr>
              <w:t xml:space="preserve">2NC2 </w:t>
            </w:r>
          </w:p>
        </w:tc>
        <w:tc>
          <w:tcPr>
            <w:tcW w:w="3977" w:type="dxa"/>
            <w:tcBorders>
              <w:top w:val="single" w:sz="4" w:space="0" w:color="000000"/>
              <w:left w:val="single" w:sz="4" w:space="0" w:color="000000"/>
              <w:bottom w:val="single" w:sz="4" w:space="0" w:color="000000"/>
              <w:right w:val="single" w:sz="4" w:space="0" w:color="000000"/>
            </w:tcBorders>
          </w:tcPr>
          <w:p w14:paraId="35A5C849" w14:textId="77777777" w:rsidR="004E4FE3" w:rsidRPr="00B9662D" w:rsidRDefault="003E1FD5" w:rsidP="00B9662D">
            <w:pPr>
              <w:spacing w:after="0" w:line="240" w:lineRule="auto"/>
              <w:ind w:left="0" w:firstLine="0"/>
              <w:rPr>
                <w:rFonts w:asciiTheme="minorHAnsi" w:hAnsiTheme="minorHAnsi" w:cstheme="minorHAnsi"/>
              </w:rPr>
            </w:pPr>
            <w:r w:rsidRPr="00B9662D">
              <w:rPr>
                <w:rFonts w:asciiTheme="minorHAnsi" w:hAnsiTheme="minorHAnsi" w:cstheme="minorHAnsi"/>
              </w:rPr>
              <w:t xml:space="preserve">Number Corner Grade 2 Package </w:t>
            </w:r>
          </w:p>
        </w:tc>
      </w:tr>
      <w:tr w:rsidR="004E4FE3" w:rsidRPr="00B9662D" w14:paraId="7FFA1882" w14:textId="77777777" w:rsidTr="00B9662D">
        <w:trPr>
          <w:trHeight w:val="329"/>
        </w:trPr>
        <w:tc>
          <w:tcPr>
            <w:tcW w:w="1070" w:type="dxa"/>
            <w:tcBorders>
              <w:top w:val="single" w:sz="4" w:space="0" w:color="000000"/>
              <w:left w:val="single" w:sz="4" w:space="0" w:color="000000"/>
              <w:bottom w:val="single" w:sz="4" w:space="0" w:color="000000"/>
              <w:right w:val="single" w:sz="4" w:space="0" w:color="000000"/>
            </w:tcBorders>
          </w:tcPr>
          <w:p w14:paraId="33D56464" w14:textId="77777777" w:rsidR="004E4FE3" w:rsidRPr="00B9662D" w:rsidRDefault="003E1FD5" w:rsidP="00B9662D">
            <w:pPr>
              <w:spacing w:after="0" w:line="240" w:lineRule="auto"/>
              <w:ind w:left="0" w:right="2" w:firstLine="0"/>
              <w:jc w:val="center"/>
              <w:rPr>
                <w:rFonts w:asciiTheme="minorHAnsi" w:hAnsiTheme="minorHAnsi" w:cstheme="minorHAnsi"/>
              </w:rPr>
            </w:pPr>
            <w:r w:rsidRPr="00B9662D">
              <w:rPr>
                <w:rFonts w:asciiTheme="minorHAnsi" w:hAnsiTheme="minorHAnsi" w:cstheme="minorHAnsi"/>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1C792992" w14:textId="77777777" w:rsidR="004E4FE3" w:rsidRPr="00B9662D" w:rsidRDefault="003E1FD5" w:rsidP="00B9662D">
            <w:pPr>
              <w:spacing w:after="0" w:line="240" w:lineRule="auto"/>
              <w:ind w:left="50" w:firstLine="0"/>
              <w:rPr>
                <w:rFonts w:asciiTheme="minorHAnsi" w:hAnsiTheme="minorHAnsi" w:cstheme="minorHAnsi"/>
              </w:rPr>
            </w:pPr>
            <w:r w:rsidRPr="00B9662D">
              <w:rPr>
                <w:rFonts w:asciiTheme="minorHAnsi" w:hAnsiTheme="minorHAnsi" w:cstheme="minorHAnsi"/>
              </w:rPr>
              <w:t xml:space="preserve">2NC3 </w:t>
            </w:r>
          </w:p>
        </w:tc>
        <w:tc>
          <w:tcPr>
            <w:tcW w:w="3977" w:type="dxa"/>
            <w:tcBorders>
              <w:top w:val="single" w:sz="4" w:space="0" w:color="000000"/>
              <w:left w:val="single" w:sz="4" w:space="0" w:color="000000"/>
              <w:bottom w:val="single" w:sz="4" w:space="0" w:color="000000"/>
              <w:right w:val="single" w:sz="4" w:space="0" w:color="000000"/>
            </w:tcBorders>
          </w:tcPr>
          <w:p w14:paraId="6F3C8653" w14:textId="77777777" w:rsidR="004E4FE3" w:rsidRPr="00B9662D" w:rsidRDefault="003E1FD5" w:rsidP="00B9662D">
            <w:pPr>
              <w:spacing w:after="0" w:line="240" w:lineRule="auto"/>
              <w:ind w:left="0" w:firstLine="0"/>
              <w:rPr>
                <w:rFonts w:asciiTheme="minorHAnsi" w:hAnsiTheme="minorHAnsi" w:cstheme="minorHAnsi"/>
              </w:rPr>
            </w:pPr>
            <w:r w:rsidRPr="00B9662D">
              <w:rPr>
                <w:rFonts w:asciiTheme="minorHAnsi" w:hAnsiTheme="minorHAnsi" w:cstheme="minorHAnsi"/>
              </w:rPr>
              <w:t xml:space="preserve">Number Corner Grade 3 Package </w:t>
            </w:r>
          </w:p>
        </w:tc>
      </w:tr>
      <w:tr w:rsidR="004E4FE3" w:rsidRPr="00B9662D" w14:paraId="2B2ECF4E" w14:textId="77777777" w:rsidTr="00B9662D">
        <w:trPr>
          <w:trHeight w:val="343"/>
        </w:trPr>
        <w:tc>
          <w:tcPr>
            <w:tcW w:w="1070" w:type="dxa"/>
            <w:tcBorders>
              <w:top w:val="single" w:sz="4" w:space="0" w:color="000000"/>
              <w:left w:val="single" w:sz="4" w:space="0" w:color="000000"/>
              <w:bottom w:val="single" w:sz="4" w:space="0" w:color="000000"/>
              <w:right w:val="single" w:sz="4" w:space="0" w:color="000000"/>
            </w:tcBorders>
          </w:tcPr>
          <w:p w14:paraId="388B24E5" w14:textId="77777777" w:rsidR="004E4FE3" w:rsidRPr="00B9662D" w:rsidRDefault="003E1FD5" w:rsidP="00B9662D">
            <w:pPr>
              <w:spacing w:after="0" w:line="240" w:lineRule="auto"/>
              <w:ind w:left="0" w:right="2" w:firstLine="0"/>
              <w:jc w:val="center"/>
              <w:rPr>
                <w:rFonts w:asciiTheme="minorHAnsi" w:hAnsiTheme="minorHAnsi" w:cstheme="minorHAnsi"/>
              </w:rPr>
            </w:pPr>
            <w:r w:rsidRPr="00B9662D">
              <w:rPr>
                <w:rFonts w:asciiTheme="minorHAnsi" w:hAnsiTheme="minorHAnsi" w:cstheme="minorHAnsi"/>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4D132DCC" w14:textId="77777777" w:rsidR="004E4FE3" w:rsidRPr="00B9662D" w:rsidRDefault="003E1FD5" w:rsidP="00B9662D">
            <w:pPr>
              <w:spacing w:after="0" w:line="240" w:lineRule="auto"/>
              <w:ind w:left="50" w:firstLine="0"/>
              <w:rPr>
                <w:rFonts w:asciiTheme="minorHAnsi" w:hAnsiTheme="minorHAnsi" w:cstheme="minorHAnsi"/>
              </w:rPr>
            </w:pPr>
            <w:r w:rsidRPr="00B9662D">
              <w:rPr>
                <w:rFonts w:asciiTheme="minorHAnsi" w:hAnsiTheme="minorHAnsi" w:cstheme="minorHAnsi"/>
              </w:rPr>
              <w:t xml:space="preserve">2NC4 </w:t>
            </w:r>
          </w:p>
        </w:tc>
        <w:tc>
          <w:tcPr>
            <w:tcW w:w="3977" w:type="dxa"/>
            <w:tcBorders>
              <w:top w:val="single" w:sz="4" w:space="0" w:color="000000"/>
              <w:left w:val="single" w:sz="4" w:space="0" w:color="000000"/>
              <w:bottom w:val="single" w:sz="4" w:space="0" w:color="000000"/>
              <w:right w:val="single" w:sz="4" w:space="0" w:color="000000"/>
            </w:tcBorders>
          </w:tcPr>
          <w:p w14:paraId="73D0C552" w14:textId="77777777" w:rsidR="004E4FE3" w:rsidRPr="00B9662D" w:rsidRDefault="003E1FD5" w:rsidP="00B9662D">
            <w:pPr>
              <w:spacing w:after="0" w:line="240" w:lineRule="auto"/>
              <w:ind w:left="0" w:firstLine="0"/>
              <w:rPr>
                <w:rFonts w:asciiTheme="minorHAnsi" w:hAnsiTheme="minorHAnsi" w:cstheme="minorHAnsi"/>
              </w:rPr>
            </w:pPr>
            <w:r w:rsidRPr="00B9662D">
              <w:rPr>
                <w:rFonts w:asciiTheme="minorHAnsi" w:hAnsiTheme="minorHAnsi" w:cstheme="minorHAnsi"/>
              </w:rPr>
              <w:t xml:space="preserve">Number Corner Grade 4 Package </w:t>
            </w:r>
          </w:p>
        </w:tc>
      </w:tr>
      <w:tr w:rsidR="004E4FE3" w:rsidRPr="00B9662D" w14:paraId="63BA5CC7" w14:textId="77777777" w:rsidTr="00B9662D">
        <w:trPr>
          <w:trHeight w:val="346"/>
        </w:trPr>
        <w:tc>
          <w:tcPr>
            <w:tcW w:w="1070" w:type="dxa"/>
            <w:tcBorders>
              <w:top w:val="single" w:sz="4" w:space="0" w:color="000000"/>
              <w:left w:val="single" w:sz="4" w:space="0" w:color="000000"/>
              <w:bottom w:val="single" w:sz="4" w:space="0" w:color="000000"/>
              <w:right w:val="single" w:sz="4" w:space="0" w:color="000000"/>
            </w:tcBorders>
          </w:tcPr>
          <w:p w14:paraId="3DD3A832" w14:textId="77777777" w:rsidR="004E4FE3" w:rsidRPr="00B9662D" w:rsidRDefault="003E1FD5" w:rsidP="00B9662D">
            <w:pPr>
              <w:spacing w:after="0" w:line="240" w:lineRule="auto"/>
              <w:ind w:left="0" w:right="2" w:firstLine="0"/>
              <w:jc w:val="center"/>
              <w:rPr>
                <w:rFonts w:asciiTheme="minorHAnsi" w:hAnsiTheme="minorHAnsi" w:cstheme="minorHAnsi"/>
              </w:rPr>
            </w:pPr>
            <w:r w:rsidRPr="00B9662D">
              <w:rPr>
                <w:rFonts w:asciiTheme="minorHAnsi" w:hAnsiTheme="minorHAnsi" w:cstheme="minorHAnsi"/>
              </w:rPr>
              <w:t xml:space="preserve"> </w:t>
            </w:r>
          </w:p>
        </w:tc>
        <w:tc>
          <w:tcPr>
            <w:tcW w:w="973" w:type="dxa"/>
            <w:tcBorders>
              <w:top w:val="single" w:sz="4" w:space="0" w:color="000000"/>
              <w:left w:val="single" w:sz="4" w:space="0" w:color="000000"/>
              <w:bottom w:val="single" w:sz="4" w:space="0" w:color="000000"/>
              <w:right w:val="single" w:sz="4" w:space="0" w:color="000000"/>
            </w:tcBorders>
          </w:tcPr>
          <w:p w14:paraId="7BE85D3A" w14:textId="77777777" w:rsidR="004E4FE3" w:rsidRPr="00B9662D" w:rsidRDefault="003E1FD5" w:rsidP="00B9662D">
            <w:pPr>
              <w:spacing w:after="0" w:line="240" w:lineRule="auto"/>
              <w:ind w:left="50" w:firstLine="0"/>
              <w:rPr>
                <w:rFonts w:asciiTheme="minorHAnsi" w:hAnsiTheme="minorHAnsi" w:cstheme="minorHAnsi"/>
              </w:rPr>
            </w:pPr>
            <w:r w:rsidRPr="00B9662D">
              <w:rPr>
                <w:rFonts w:asciiTheme="minorHAnsi" w:hAnsiTheme="minorHAnsi" w:cstheme="minorHAnsi"/>
              </w:rPr>
              <w:t xml:space="preserve">2NC5 </w:t>
            </w:r>
          </w:p>
        </w:tc>
        <w:tc>
          <w:tcPr>
            <w:tcW w:w="3977" w:type="dxa"/>
            <w:tcBorders>
              <w:top w:val="single" w:sz="4" w:space="0" w:color="000000"/>
              <w:left w:val="single" w:sz="4" w:space="0" w:color="000000"/>
              <w:bottom w:val="single" w:sz="4" w:space="0" w:color="000000"/>
              <w:right w:val="single" w:sz="4" w:space="0" w:color="000000"/>
            </w:tcBorders>
          </w:tcPr>
          <w:p w14:paraId="1C4D7CD3" w14:textId="77777777" w:rsidR="004E4FE3" w:rsidRPr="00B9662D" w:rsidRDefault="003E1FD5" w:rsidP="00B9662D">
            <w:pPr>
              <w:spacing w:after="0" w:line="240" w:lineRule="auto"/>
              <w:ind w:left="0" w:firstLine="0"/>
              <w:rPr>
                <w:rFonts w:asciiTheme="minorHAnsi" w:hAnsiTheme="minorHAnsi" w:cstheme="minorHAnsi"/>
              </w:rPr>
            </w:pPr>
            <w:r w:rsidRPr="00B9662D">
              <w:rPr>
                <w:rFonts w:asciiTheme="minorHAnsi" w:hAnsiTheme="minorHAnsi" w:cstheme="minorHAnsi"/>
              </w:rPr>
              <w:t xml:space="preserve">Number Corner Grade 5 Package </w:t>
            </w:r>
          </w:p>
        </w:tc>
      </w:tr>
    </w:tbl>
    <w:p w14:paraId="59525FC0" w14:textId="5A8220FA" w:rsidR="004E4FE3" w:rsidRDefault="004E4FE3" w:rsidP="00B9662D">
      <w:pPr>
        <w:spacing w:after="0" w:line="240" w:lineRule="auto"/>
        <w:ind w:left="0" w:firstLine="0"/>
        <w:rPr>
          <w:rFonts w:asciiTheme="minorHAnsi" w:hAnsiTheme="minorHAnsi" w:cstheme="minorHAnsi"/>
        </w:rPr>
      </w:pPr>
    </w:p>
    <w:p w14:paraId="4D380065" w14:textId="77777777" w:rsidR="00B9662D" w:rsidRPr="00B9662D" w:rsidRDefault="00B9662D" w:rsidP="00B9662D">
      <w:pPr>
        <w:spacing w:after="0" w:line="240" w:lineRule="auto"/>
        <w:ind w:left="0" w:firstLine="0"/>
        <w:rPr>
          <w:rFonts w:asciiTheme="minorHAnsi" w:hAnsiTheme="minorHAnsi" w:cstheme="minorHAnsi"/>
        </w:rPr>
      </w:pPr>
    </w:p>
    <w:p w14:paraId="7CAE29DD" w14:textId="2DA74392" w:rsidR="00B90CED" w:rsidRPr="00B9662D" w:rsidRDefault="003E1FD5" w:rsidP="00B9662D">
      <w:pPr>
        <w:pStyle w:val="Heading1"/>
        <w:spacing w:line="240" w:lineRule="auto"/>
        <w:ind w:left="-5"/>
        <w:rPr>
          <w:rFonts w:asciiTheme="minorHAnsi" w:hAnsiTheme="minorHAnsi" w:cstheme="minorHAnsi"/>
        </w:rPr>
      </w:pPr>
      <w:r w:rsidRPr="00B9662D">
        <w:rPr>
          <w:rFonts w:asciiTheme="minorHAnsi" w:hAnsiTheme="minorHAnsi" w:cstheme="minorHAnsi"/>
        </w:rPr>
        <w:t xml:space="preserve">Step 4: </w:t>
      </w:r>
      <w:r w:rsidR="00B90CED" w:rsidRPr="00B9662D">
        <w:rPr>
          <w:rFonts w:asciiTheme="minorHAnsi" w:hAnsiTheme="minorHAnsi" w:cstheme="minorHAnsi"/>
        </w:rPr>
        <w:t>Enter Your School or District Information</w:t>
      </w:r>
    </w:p>
    <w:tbl>
      <w:tblPr>
        <w:tblStyle w:val="TableGrid"/>
        <w:tblW w:w="8008" w:type="dxa"/>
        <w:tblInd w:w="828" w:type="dxa"/>
        <w:tblCellMar>
          <w:top w:w="67" w:type="dxa"/>
          <w:left w:w="108" w:type="dxa"/>
          <w:right w:w="115" w:type="dxa"/>
        </w:tblCellMar>
        <w:tblLook w:val="04A0" w:firstRow="1" w:lastRow="0" w:firstColumn="1" w:lastColumn="0" w:noHBand="0" w:noVBand="1"/>
      </w:tblPr>
      <w:tblGrid>
        <w:gridCol w:w="4040"/>
        <w:gridCol w:w="3968"/>
      </w:tblGrid>
      <w:tr w:rsidR="00B90CED" w:rsidRPr="00B9662D" w14:paraId="7E199296" w14:textId="77777777" w:rsidTr="00B9662D">
        <w:trPr>
          <w:trHeight w:val="720"/>
        </w:trPr>
        <w:tc>
          <w:tcPr>
            <w:tcW w:w="4040" w:type="dxa"/>
            <w:tcBorders>
              <w:top w:val="single" w:sz="4" w:space="0" w:color="000000"/>
              <w:left w:val="single" w:sz="4" w:space="0" w:color="000000"/>
              <w:bottom w:val="single" w:sz="4" w:space="0" w:color="000000"/>
              <w:right w:val="single" w:sz="4" w:space="0" w:color="000000"/>
            </w:tcBorders>
          </w:tcPr>
          <w:p w14:paraId="40890B21" w14:textId="77777777" w:rsidR="00B90CED" w:rsidRPr="00B9662D" w:rsidRDefault="00B90CED" w:rsidP="00B9662D">
            <w:pPr>
              <w:spacing w:after="0" w:line="240" w:lineRule="auto"/>
              <w:ind w:left="0" w:firstLine="0"/>
              <w:rPr>
                <w:rFonts w:asciiTheme="minorHAnsi" w:hAnsiTheme="minorHAnsi" w:cstheme="minorHAnsi"/>
              </w:rPr>
            </w:pPr>
            <w:r w:rsidRPr="00B9662D">
              <w:rPr>
                <w:rFonts w:asciiTheme="minorHAnsi" w:hAnsiTheme="minorHAnsi" w:cstheme="minorHAnsi"/>
              </w:rPr>
              <w:t>Requestor name</w:t>
            </w:r>
          </w:p>
          <w:p w14:paraId="647CD6F7" w14:textId="77777777" w:rsidR="00B90CED" w:rsidRPr="00B9662D" w:rsidRDefault="00B90CED" w:rsidP="00B9662D">
            <w:pPr>
              <w:spacing w:after="0" w:line="240" w:lineRule="auto"/>
              <w:ind w:left="0" w:firstLine="0"/>
              <w:rPr>
                <w:rFonts w:asciiTheme="minorHAnsi" w:hAnsiTheme="minorHAnsi" w:cstheme="minorHAnsi"/>
              </w:rPr>
            </w:pPr>
          </w:p>
        </w:tc>
        <w:tc>
          <w:tcPr>
            <w:tcW w:w="3968" w:type="dxa"/>
            <w:tcBorders>
              <w:top w:val="single" w:sz="4" w:space="0" w:color="000000"/>
              <w:left w:val="single" w:sz="4" w:space="0" w:color="000000"/>
              <w:bottom w:val="single" w:sz="4" w:space="0" w:color="000000"/>
              <w:right w:val="single" w:sz="4" w:space="0" w:color="000000"/>
            </w:tcBorders>
          </w:tcPr>
          <w:p w14:paraId="244FA3BD" w14:textId="77777777" w:rsidR="00B90CED" w:rsidRPr="00B9662D" w:rsidRDefault="00B90CED" w:rsidP="00B9662D">
            <w:pPr>
              <w:spacing w:after="0" w:line="240" w:lineRule="auto"/>
              <w:ind w:left="0" w:firstLine="0"/>
              <w:rPr>
                <w:rFonts w:asciiTheme="minorHAnsi" w:hAnsiTheme="minorHAnsi" w:cstheme="minorHAnsi"/>
              </w:rPr>
            </w:pPr>
            <w:r w:rsidRPr="00B9662D">
              <w:rPr>
                <w:rFonts w:asciiTheme="minorHAnsi" w:hAnsiTheme="minorHAnsi" w:cstheme="minorHAnsi"/>
              </w:rPr>
              <w:t>Requestor phone number</w:t>
            </w:r>
          </w:p>
          <w:p w14:paraId="1E49539E" w14:textId="77777777" w:rsidR="00B90CED" w:rsidRPr="00B9662D" w:rsidRDefault="00B90CED" w:rsidP="00B9662D">
            <w:pPr>
              <w:spacing w:after="0" w:line="240" w:lineRule="auto"/>
              <w:ind w:left="0" w:firstLine="0"/>
              <w:rPr>
                <w:rFonts w:asciiTheme="minorHAnsi" w:hAnsiTheme="minorHAnsi" w:cstheme="minorHAnsi"/>
              </w:rPr>
            </w:pPr>
          </w:p>
        </w:tc>
      </w:tr>
      <w:tr w:rsidR="00B90CED" w:rsidRPr="00B9662D" w14:paraId="0972EF35" w14:textId="77777777" w:rsidTr="00B9662D">
        <w:trPr>
          <w:trHeight w:val="720"/>
        </w:trPr>
        <w:tc>
          <w:tcPr>
            <w:tcW w:w="4040" w:type="dxa"/>
            <w:tcBorders>
              <w:top w:val="single" w:sz="4" w:space="0" w:color="000000"/>
              <w:left w:val="single" w:sz="4" w:space="0" w:color="000000"/>
              <w:bottom w:val="single" w:sz="4" w:space="0" w:color="000000"/>
              <w:right w:val="single" w:sz="4" w:space="0" w:color="000000"/>
            </w:tcBorders>
          </w:tcPr>
          <w:p w14:paraId="36197B8E" w14:textId="409CE38D" w:rsidR="00B90CED" w:rsidRPr="00B9662D" w:rsidRDefault="00B90CED" w:rsidP="00B9662D">
            <w:pPr>
              <w:spacing w:after="0" w:line="240" w:lineRule="auto"/>
              <w:ind w:left="0" w:firstLine="0"/>
              <w:rPr>
                <w:rFonts w:asciiTheme="minorHAnsi" w:hAnsiTheme="minorHAnsi" w:cstheme="minorHAnsi"/>
              </w:rPr>
            </w:pPr>
            <w:r w:rsidRPr="00B9662D">
              <w:rPr>
                <w:rFonts w:asciiTheme="minorHAnsi" w:hAnsiTheme="minorHAnsi" w:cstheme="minorHAnsi"/>
              </w:rPr>
              <w:t xml:space="preserve">Requestor </w:t>
            </w:r>
            <w:r w:rsidR="001F3695" w:rsidRPr="00B9662D">
              <w:rPr>
                <w:rFonts w:asciiTheme="minorHAnsi" w:hAnsiTheme="minorHAnsi" w:cstheme="minorHAnsi"/>
              </w:rPr>
              <w:t>title</w:t>
            </w:r>
          </w:p>
          <w:p w14:paraId="0AA5C231" w14:textId="77777777" w:rsidR="00B90CED" w:rsidRPr="00B9662D" w:rsidRDefault="00B90CED" w:rsidP="00B9662D">
            <w:pPr>
              <w:spacing w:after="0" w:line="240" w:lineRule="auto"/>
              <w:ind w:left="0" w:firstLine="0"/>
              <w:rPr>
                <w:rFonts w:asciiTheme="minorHAnsi" w:hAnsiTheme="minorHAnsi" w:cstheme="minorHAnsi"/>
              </w:rPr>
            </w:pPr>
          </w:p>
        </w:tc>
        <w:tc>
          <w:tcPr>
            <w:tcW w:w="3968" w:type="dxa"/>
            <w:tcBorders>
              <w:top w:val="single" w:sz="4" w:space="0" w:color="000000"/>
              <w:left w:val="single" w:sz="4" w:space="0" w:color="000000"/>
              <w:bottom w:val="single" w:sz="4" w:space="0" w:color="000000"/>
              <w:right w:val="single" w:sz="4" w:space="0" w:color="000000"/>
            </w:tcBorders>
          </w:tcPr>
          <w:p w14:paraId="14178FD8" w14:textId="77777777" w:rsidR="00B90CED" w:rsidRPr="00B9662D" w:rsidRDefault="00B90CED" w:rsidP="00B9662D">
            <w:pPr>
              <w:spacing w:after="0" w:line="240" w:lineRule="auto"/>
              <w:ind w:left="0" w:firstLine="0"/>
              <w:rPr>
                <w:rFonts w:asciiTheme="minorHAnsi" w:hAnsiTheme="minorHAnsi" w:cstheme="minorHAnsi"/>
              </w:rPr>
            </w:pPr>
            <w:r w:rsidRPr="00B9662D">
              <w:rPr>
                <w:rFonts w:asciiTheme="minorHAnsi" w:hAnsiTheme="minorHAnsi" w:cstheme="minorHAnsi"/>
              </w:rPr>
              <w:t>Requestor email</w:t>
            </w:r>
          </w:p>
          <w:p w14:paraId="66F6143A" w14:textId="77777777" w:rsidR="00B90CED" w:rsidRPr="00B9662D" w:rsidRDefault="00B90CED" w:rsidP="00B9662D">
            <w:pPr>
              <w:spacing w:after="0" w:line="240" w:lineRule="auto"/>
              <w:ind w:left="0" w:firstLine="0"/>
              <w:rPr>
                <w:rFonts w:asciiTheme="minorHAnsi" w:hAnsiTheme="minorHAnsi" w:cstheme="minorHAnsi"/>
              </w:rPr>
            </w:pPr>
          </w:p>
        </w:tc>
      </w:tr>
      <w:tr w:rsidR="00B90CED" w:rsidRPr="00B9662D" w14:paraId="1C214364" w14:textId="77777777" w:rsidTr="00B9662D">
        <w:trPr>
          <w:trHeight w:val="720"/>
        </w:trPr>
        <w:tc>
          <w:tcPr>
            <w:tcW w:w="4040" w:type="dxa"/>
            <w:tcBorders>
              <w:top w:val="single" w:sz="4" w:space="0" w:color="000000"/>
              <w:left w:val="single" w:sz="4" w:space="0" w:color="000000"/>
              <w:bottom w:val="single" w:sz="4" w:space="0" w:color="000000"/>
              <w:right w:val="single" w:sz="4" w:space="0" w:color="000000"/>
            </w:tcBorders>
          </w:tcPr>
          <w:p w14:paraId="194F7A94" w14:textId="77777777" w:rsidR="00B90CED" w:rsidRPr="00B9662D" w:rsidRDefault="00B90CED" w:rsidP="00B9662D">
            <w:pPr>
              <w:spacing w:after="0" w:line="240" w:lineRule="auto"/>
              <w:ind w:left="0" w:firstLine="0"/>
              <w:rPr>
                <w:rFonts w:asciiTheme="minorHAnsi" w:hAnsiTheme="minorHAnsi" w:cstheme="minorHAnsi"/>
              </w:rPr>
            </w:pPr>
            <w:r w:rsidRPr="00B9662D">
              <w:rPr>
                <w:rFonts w:asciiTheme="minorHAnsi" w:hAnsiTheme="minorHAnsi" w:cstheme="minorHAnsi"/>
              </w:rPr>
              <w:t xml:space="preserve">District </w:t>
            </w:r>
            <w:r w:rsidRPr="00B9662D">
              <w:rPr>
                <w:rFonts w:asciiTheme="minorHAnsi" w:hAnsiTheme="minorHAnsi" w:cstheme="minorHAnsi"/>
                <w:i/>
              </w:rPr>
              <w:t>(do not use abbreviations)</w:t>
            </w:r>
          </w:p>
          <w:p w14:paraId="191E4DB2" w14:textId="77777777" w:rsidR="00B90CED" w:rsidRPr="00B9662D" w:rsidRDefault="00B90CED" w:rsidP="00B9662D">
            <w:pPr>
              <w:spacing w:after="0" w:line="240" w:lineRule="auto"/>
              <w:ind w:left="0" w:firstLine="0"/>
              <w:rPr>
                <w:rFonts w:asciiTheme="minorHAnsi" w:hAnsiTheme="minorHAnsi" w:cstheme="minorHAnsi"/>
              </w:rPr>
            </w:pPr>
          </w:p>
        </w:tc>
        <w:tc>
          <w:tcPr>
            <w:tcW w:w="3968" w:type="dxa"/>
            <w:vMerge w:val="restart"/>
            <w:tcBorders>
              <w:top w:val="single" w:sz="4" w:space="0" w:color="000000"/>
              <w:left w:val="single" w:sz="4" w:space="0" w:color="000000"/>
              <w:bottom w:val="single" w:sz="4" w:space="0" w:color="000000"/>
              <w:right w:val="single" w:sz="4" w:space="0" w:color="000000"/>
            </w:tcBorders>
          </w:tcPr>
          <w:p w14:paraId="3A97558B" w14:textId="77777777" w:rsidR="00B90CED" w:rsidRPr="00B9662D" w:rsidRDefault="00B90CED" w:rsidP="00B9662D">
            <w:pPr>
              <w:spacing w:after="0" w:line="240" w:lineRule="auto"/>
              <w:ind w:left="0" w:firstLine="0"/>
              <w:rPr>
                <w:rFonts w:asciiTheme="minorHAnsi" w:hAnsiTheme="minorHAnsi" w:cstheme="minorHAnsi"/>
              </w:rPr>
            </w:pPr>
            <w:r w:rsidRPr="00B9662D">
              <w:rPr>
                <w:rFonts w:asciiTheme="minorHAnsi" w:hAnsiTheme="minorHAnsi" w:cstheme="minorHAnsi"/>
              </w:rPr>
              <w:t xml:space="preserve">Shipping address </w:t>
            </w:r>
            <w:r w:rsidRPr="00B9662D">
              <w:rPr>
                <w:rFonts w:asciiTheme="minorHAnsi" w:hAnsiTheme="minorHAnsi" w:cstheme="minorHAnsi"/>
                <w:i/>
              </w:rPr>
              <w:t>(district or school)</w:t>
            </w:r>
          </w:p>
          <w:p w14:paraId="5AB991F5" w14:textId="77777777" w:rsidR="00B90CED" w:rsidRPr="00B9662D" w:rsidRDefault="00B90CED" w:rsidP="00B9662D">
            <w:pPr>
              <w:spacing w:after="0" w:line="240" w:lineRule="auto"/>
              <w:ind w:left="0" w:firstLine="0"/>
              <w:rPr>
                <w:rFonts w:asciiTheme="minorHAnsi" w:hAnsiTheme="minorHAnsi" w:cstheme="minorHAnsi"/>
              </w:rPr>
            </w:pPr>
          </w:p>
        </w:tc>
      </w:tr>
      <w:tr w:rsidR="00B90CED" w:rsidRPr="00B9662D" w14:paraId="48D7F559" w14:textId="77777777" w:rsidTr="00B9662D">
        <w:trPr>
          <w:trHeight w:val="720"/>
        </w:trPr>
        <w:tc>
          <w:tcPr>
            <w:tcW w:w="4040" w:type="dxa"/>
            <w:tcBorders>
              <w:top w:val="single" w:sz="4" w:space="0" w:color="000000"/>
              <w:left w:val="single" w:sz="4" w:space="0" w:color="000000"/>
              <w:bottom w:val="single" w:sz="4" w:space="0" w:color="000000"/>
              <w:right w:val="single" w:sz="4" w:space="0" w:color="000000"/>
            </w:tcBorders>
          </w:tcPr>
          <w:p w14:paraId="43230F92" w14:textId="77777777" w:rsidR="00B90CED" w:rsidRPr="00B9662D" w:rsidRDefault="00B90CED" w:rsidP="00B9662D">
            <w:pPr>
              <w:spacing w:after="0" w:line="240" w:lineRule="auto"/>
              <w:ind w:left="0" w:firstLine="0"/>
              <w:rPr>
                <w:rFonts w:asciiTheme="minorHAnsi" w:hAnsiTheme="minorHAnsi" w:cstheme="minorHAnsi"/>
              </w:rPr>
            </w:pPr>
            <w:r w:rsidRPr="00B9662D">
              <w:rPr>
                <w:rFonts w:asciiTheme="minorHAnsi" w:hAnsiTheme="minorHAnsi" w:cstheme="minorHAnsi"/>
              </w:rPr>
              <w:t xml:space="preserve">School </w:t>
            </w:r>
            <w:r w:rsidRPr="00B9662D">
              <w:rPr>
                <w:rFonts w:asciiTheme="minorHAnsi" w:hAnsiTheme="minorHAnsi" w:cstheme="minorHAnsi"/>
                <w:i/>
              </w:rPr>
              <w:t>(if applicable)</w:t>
            </w:r>
          </w:p>
          <w:p w14:paraId="33192F61" w14:textId="77777777" w:rsidR="00B90CED" w:rsidRPr="00B9662D" w:rsidRDefault="00B90CED" w:rsidP="00B9662D">
            <w:pPr>
              <w:spacing w:after="0" w:line="240" w:lineRule="auto"/>
              <w:ind w:left="0" w:firstLine="0"/>
              <w:rPr>
                <w:rFonts w:asciiTheme="minorHAnsi" w:hAnsiTheme="minorHAnsi" w:cstheme="minorHAnsi"/>
              </w:rPr>
            </w:pPr>
          </w:p>
        </w:tc>
        <w:tc>
          <w:tcPr>
            <w:tcW w:w="3968" w:type="dxa"/>
            <w:vMerge/>
            <w:tcBorders>
              <w:top w:val="nil"/>
              <w:left w:val="single" w:sz="4" w:space="0" w:color="000000"/>
              <w:bottom w:val="single" w:sz="4" w:space="0" w:color="000000"/>
              <w:right w:val="single" w:sz="4" w:space="0" w:color="000000"/>
            </w:tcBorders>
          </w:tcPr>
          <w:p w14:paraId="683B5FD2" w14:textId="77777777" w:rsidR="00B90CED" w:rsidRPr="00B9662D" w:rsidRDefault="00B90CED" w:rsidP="00B9662D">
            <w:pPr>
              <w:spacing w:after="0" w:line="240" w:lineRule="auto"/>
              <w:ind w:left="0" w:firstLine="0"/>
              <w:rPr>
                <w:rFonts w:asciiTheme="minorHAnsi" w:hAnsiTheme="minorHAnsi" w:cstheme="minorHAnsi"/>
              </w:rPr>
            </w:pPr>
          </w:p>
        </w:tc>
      </w:tr>
      <w:tr w:rsidR="00B90CED" w:rsidRPr="00B9662D" w14:paraId="26E2E254" w14:textId="77777777" w:rsidTr="00B9662D">
        <w:trPr>
          <w:trHeight w:val="1109"/>
        </w:trPr>
        <w:tc>
          <w:tcPr>
            <w:tcW w:w="4040" w:type="dxa"/>
            <w:tcBorders>
              <w:top w:val="single" w:sz="4" w:space="0" w:color="000000"/>
              <w:left w:val="single" w:sz="4" w:space="0" w:color="000000"/>
              <w:bottom w:val="single" w:sz="4" w:space="0" w:color="000000"/>
              <w:right w:val="single" w:sz="4" w:space="0" w:color="000000"/>
            </w:tcBorders>
          </w:tcPr>
          <w:p w14:paraId="1FEC2D0D" w14:textId="77777777" w:rsidR="00B90CED" w:rsidRPr="00B9662D" w:rsidRDefault="00B90CED" w:rsidP="00B9662D">
            <w:pPr>
              <w:spacing w:after="0" w:line="240" w:lineRule="auto"/>
              <w:ind w:left="0" w:firstLine="0"/>
              <w:rPr>
                <w:rFonts w:asciiTheme="minorHAnsi" w:hAnsiTheme="minorHAnsi" w:cstheme="minorHAnsi"/>
              </w:rPr>
            </w:pPr>
            <w:r w:rsidRPr="00B9662D">
              <w:rPr>
                <w:rFonts w:asciiTheme="minorHAnsi" w:hAnsiTheme="minorHAnsi" w:cstheme="minorHAnsi"/>
              </w:rPr>
              <w:t>Name of superintendent, curriculum director, or equivalent</w:t>
            </w:r>
            <w:r w:rsidRPr="00B9662D">
              <w:rPr>
                <w:rFonts w:asciiTheme="minorHAnsi" w:hAnsiTheme="minorHAnsi" w:cstheme="minorHAnsi"/>
                <w:i/>
              </w:rPr>
              <w:t xml:space="preserve"> (must have district-wide responsibility)</w:t>
            </w:r>
            <w:r w:rsidRPr="00B9662D">
              <w:rPr>
                <w:rFonts w:asciiTheme="minorHAnsi" w:hAnsiTheme="minorHAnsi" w:cstheme="minorHAnsi"/>
              </w:rPr>
              <w:t xml:space="preserve"> </w:t>
            </w:r>
          </w:p>
          <w:p w14:paraId="42891DC5" w14:textId="77777777" w:rsidR="00B90CED" w:rsidRPr="00B9662D" w:rsidRDefault="00B90CED" w:rsidP="00B9662D">
            <w:pPr>
              <w:spacing w:after="0" w:line="240" w:lineRule="auto"/>
              <w:ind w:left="0" w:firstLine="0"/>
              <w:rPr>
                <w:rFonts w:asciiTheme="minorHAnsi" w:hAnsiTheme="minorHAnsi" w:cstheme="minorHAnsi"/>
              </w:rPr>
            </w:pPr>
          </w:p>
        </w:tc>
        <w:tc>
          <w:tcPr>
            <w:tcW w:w="3968" w:type="dxa"/>
            <w:tcBorders>
              <w:top w:val="single" w:sz="4" w:space="0" w:color="000000"/>
              <w:left w:val="single" w:sz="4" w:space="0" w:color="000000"/>
              <w:bottom w:val="single" w:sz="4" w:space="0" w:color="000000"/>
              <w:right w:val="single" w:sz="4" w:space="0" w:color="000000"/>
            </w:tcBorders>
          </w:tcPr>
          <w:p w14:paraId="2147E470" w14:textId="77777777" w:rsidR="00B90CED" w:rsidRPr="00B9662D" w:rsidRDefault="00B90CED" w:rsidP="00B9662D">
            <w:pPr>
              <w:spacing w:after="0" w:line="240" w:lineRule="auto"/>
              <w:ind w:left="0" w:firstLine="0"/>
              <w:rPr>
                <w:rFonts w:asciiTheme="minorHAnsi" w:hAnsiTheme="minorHAnsi" w:cstheme="minorHAnsi"/>
              </w:rPr>
            </w:pPr>
            <w:r w:rsidRPr="00B9662D">
              <w:rPr>
                <w:rFonts w:asciiTheme="minorHAnsi" w:hAnsiTheme="minorHAnsi" w:cstheme="minorHAnsi"/>
              </w:rPr>
              <w:t xml:space="preserve">Special instructions </w:t>
            </w:r>
            <w:r w:rsidRPr="00B9662D">
              <w:rPr>
                <w:rFonts w:asciiTheme="minorHAnsi" w:hAnsiTheme="minorHAnsi" w:cstheme="minorHAnsi"/>
                <w:i/>
              </w:rPr>
              <w:t>(if applicable)</w:t>
            </w:r>
          </w:p>
          <w:p w14:paraId="5E13564E" w14:textId="77777777" w:rsidR="00B90CED" w:rsidRPr="00B9662D" w:rsidRDefault="00B90CED" w:rsidP="00B9662D">
            <w:pPr>
              <w:spacing w:after="0" w:line="240" w:lineRule="auto"/>
              <w:ind w:left="0" w:firstLine="0"/>
              <w:rPr>
                <w:rFonts w:asciiTheme="minorHAnsi" w:hAnsiTheme="minorHAnsi" w:cstheme="minorHAnsi"/>
              </w:rPr>
            </w:pPr>
          </w:p>
        </w:tc>
      </w:tr>
      <w:tr w:rsidR="00B90CED" w:rsidRPr="00B9662D" w14:paraId="174F8904" w14:textId="77777777" w:rsidTr="00B9662D">
        <w:trPr>
          <w:trHeight w:val="720"/>
        </w:trPr>
        <w:tc>
          <w:tcPr>
            <w:tcW w:w="4040" w:type="dxa"/>
            <w:tcBorders>
              <w:top w:val="single" w:sz="4" w:space="0" w:color="000000"/>
              <w:left w:val="single" w:sz="4" w:space="0" w:color="000000"/>
              <w:bottom w:val="single" w:sz="4" w:space="0" w:color="000000"/>
              <w:right w:val="single" w:sz="4" w:space="0" w:color="000000"/>
            </w:tcBorders>
          </w:tcPr>
          <w:p w14:paraId="69116AE2" w14:textId="77777777" w:rsidR="00B90CED" w:rsidRPr="00B9662D" w:rsidRDefault="00B90CED" w:rsidP="00B9662D">
            <w:pPr>
              <w:spacing w:after="0" w:line="240" w:lineRule="auto"/>
              <w:ind w:left="0" w:firstLine="0"/>
              <w:rPr>
                <w:rFonts w:asciiTheme="minorHAnsi" w:hAnsiTheme="minorHAnsi" w:cstheme="minorHAnsi"/>
              </w:rPr>
            </w:pPr>
            <w:r w:rsidRPr="00B9662D">
              <w:rPr>
                <w:rFonts w:asciiTheme="minorHAnsi" w:hAnsiTheme="minorHAnsi" w:cstheme="minorHAnsi"/>
              </w:rPr>
              <w:t>Current elementary math curriculum</w:t>
            </w:r>
          </w:p>
          <w:p w14:paraId="5C3E4D0C" w14:textId="77777777" w:rsidR="00B90CED" w:rsidRPr="00B9662D" w:rsidRDefault="00B90CED" w:rsidP="00B9662D">
            <w:pPr>
              <w:spacing w:after="0" w:line="240" w:lineRule="auto"/>
              <w:ind w:left="0" w:firstLine="0"/>
              <w:rPr>
                <w:rFonts w:asciiTheme="minorHAnsi" w:hAnsiTheme="minorHAnsi" w:cstheme="minorHAnsi"/>
              </w:rPr>
            </w:pPr>
          </w:p>
        </w:tc>
        <w:tc>
          <w:tcPr>
            <w:tcW w:w="3968" w:type="dxa"/>
            <w:tcBorders>
              <w:top w:val="single" w:sz="4" w:space="0" w:color="000000"/>
              <w:left w:val="single" w:sz="4" w:space="0" w:color="000000"/>
              <w:bottom w:val="single" w:sz="4" w:space="0" w:color="000000"/>
              <w:right w:val="single" w:sz="4" w:space="0" w:color="000000"/>
            </w:tcBorders>
          </w:tcPr>
          <w:p w14:paraId="5D1EA33E" w14:textId="77777777" w:rsidR="00B90CED" w:rsidRPr="00B9662D" w:rsidRDefault="00B90CED" w:rsidP="00B9662D">
            <w:pPr>
              <w:spacing w:after="0" w:line="240" w:lineRule="auto"/>
              <w:ind w:left="0" w:firstLine="0"/>
              <w:rPr>
                <w:rFonts w:asciiTheme="minorHAnsi" w:hAnsiTheme="minorHAnsi" w:cstheme="minorHAnsi"/>
              </w:rPr>
            </w:pPr>
            <w:r w:rsidRPr="00B9662D">
              <w:rPr>
                <w:rFonts w:asciiTheme="minorHAnsi" w:hAnsiTheme="minorHAnsi" w:cstheme="minorHAnsi"/>
              </w:rPr>
              <w:t>Year of next elementary math adoption</w:t>
            </w:r>
          </w:p>
          <w:p w14:paraId="7B697236" w14:textId="77777777" w:rsidR="00B90CED" w:rsidRPr="00B9662D" w:rsidRDefault="00B90CED" w:rsidP="00B9662D">
            <w:pPr>
              <w:spacing w:after="0" w:line="240" w:lineRule="auto"/>
              <w:ind w:left="0" w:firstLine="0"/>
              <w:rPr>
                <w:rFonts w:asciiTheme="minorHAnsi" w:hAnsiTheme="minorHAnsi" w:cstheme="minorHAnsi"/>
              </w:rPr>
            </w:pPr>
          </w:p>
        </w:tc>
      </w:tr>
    </w:tbl>
    <w:p w14:paraId="7855DCC4" w14:textId="7873F9E8" w:rsidR="004E4FE3" w:rsidRDefault="004E4FE3" w:rsidP="00B9662D">
      <w:pPr>
        <w:spacing w:after="0" w:line="240" w:lineRule="auto"/>
        <w:ind w:left="0" w:firstLine="0"/>
        <w:rPr>
          <w:rFonts w:asciiTheme="minorHAnsi" w:hAnsiTheme="minorHAnsi" w:cstheme="minorHAnsi"/>
        </w:rPr>
      </w:pPr>
    </w:p>
    <w:p w14:paraId="1447239C" w14:textId="77777777" w:rsidR="00B9662D" w:rsidRPr="00B9662D" w:rsidRDefault="00B9662D" w:rsidP="00B9662D">
      <w:pPr>
        <w:spacing w:after="0" w:line="240" w:lineRule="auto"/>
        <w:ind w:left="0" w:firstLine="0"/>
        <w:rPr>
          <w:rFonts w:asciiTheme="minorHAnsi" w:hAnsiTheme="minorHAnsi" w:cstheme="minorHAnsi"/>
        </w:rPr>
      </w:pPr>
    </w:p>
    <w:p w14:paraId="4659A790" w14:textId="2CE7BC4A" w:rsidR="004E4FE3" w:rsidRPr="00B9662D" w:rsidRDefault="003E1FD5" w:rsidP="00B9662D">
      <w:pPr>
        <w:pStyle w:val="Heading1"/>
        <w:spacing w:line="240" w:lineRule="auto"/>
        <w:ind w:left="-5"/>
        <w:rPr>
          <w:rFonts w:asciiTheme="minorHAnsi" w:hAnsiTheme="minorHAnsi" w:cstheme="minorHAnsi"/>
        </w:rPr>
      </w:pPr>
      <w:r w:rsidRPr="00B9662D">
        <w:rPr>
          <w:rFonts w:asciiTheme="minorHAnsi" w:hAnsiTheme="minorHAnsi" w:cstheme="minorHAnsi"/>
        </w:rPr>
        <w:t>Step 5: Obtain Administrative-</w:t>
      </w:r>
      <w:r w:rsidR="00737AAD" w:rsidRPr="00B9662D">
        <w:rPr>
          <w:rFonts w:asciiTheme="minorHAnsi" w:hAnsiTheme="minorHAnsi" w:cstheme="minorHAnsi"/>
        </w:rPr>
        <w:t>L</w:t>
      </w:r>
      <w:r w:rsidRPr="00B9662D">
        <w:rPr>
          <w:rFonts w:asciiTheme="minorHAnsi" w:hAnsiTheme="minorHAnsi" w:cstheme="minorHAnsi"/>
        </w:rPr>
        <w:t xml:space="preserve">evel Approval  </w:t>
      </w:r>
    </w:p>
    <w:p w14:paraId="18C2DCE7" w14:textId="55842974" w:rsidR="004E4FE3" w:rsidRPr="00B9662D" w:rsidRDefault="00B90CED" w:rsidP="00B9662D">
      <w:pPr>
        <w:spacing w:after="0" w:line="240" w:lineRule="auto"/>
        <w:ind w:left="732"/>
        <w:rPr>
          <w:rFonts w:asciiTheme="minorHAnsi" w:hAnsiTheme="minorHAnsi" w:cstheme="minorHAnsi"/>
        </w:rPr>
      </w:pPr>
      <w:r w:rsidRPr="00B9662D">
        <w:rPr>
          <w:rFonts w:asciiTheme="minorHAnsi" w:hAnsiTheme="minorHAnsi" w:cstheme="minorHAnsi"/>
        </w:rPr>
        <w:t xml:space="preserve">Although anyone within a school or district can fill out this application, it should be approved, supported, and submitted by someone with district-wide responsibility (e.g. superintendent, curriculum director, or equivalent). </w:t>
      </w:r>
      <w:r w:rsidR="003E1FD5" w:rsidRPr="00B9662D">
        <w:rPr>
          <w:rFonts w:asciiTheme="minorHAnsi" w:hAnsiTheme="minorHAnsi" w:cstheme="minorHAnsi"/>
          <w:b/>
        </w:rPr>
        <w:t xml:space="preserve">Applications without district/administrative level approval will not be considered. </w:t>
      </w:r>
    </w:p>
    <w:p w14:paraId="06A14BEF" w14:textId="082DC18F" w:rsidR="004E4FE3" w:rsidRDefault="003E1FD5" w:rsidP="00B9662D">
      <w:pPr>
        <w:spacing w:after="0" w:line="240" w:lineRule="auto"/>
        <w:ind w:left="0" w:firstLine="0"/>
        <w:rPr>
          <w:rFonts w:asciiTheme="minorHAnsi" w:hAnsiTheme="minorHAnsi" w:cstheme="minorHAnsi"/>
          <w:b/>
        </w:rPr>
      </w:pPr>
      <w:r w:rsidRPr="00B9662D">
        <w:rPr>
          <w:rFonts w:asciiTheme="minorHAnsi" w:hAnsiTheme="minorHAnsi" w:cstheme="minorHAnsi"/>
          <w:b/>
        </w:rPr>
        <w:t xml:space="preserve"> </w:t>
      </w:r>
    </w:p>
    <w:p w14:paraId="5E675307" w14:textId="77777777" w:rsidR="00B9662D" w:rsidRPr="00B9662D" w:rsidRDefault="00B9662D" w:rsidP="00B9662D">
      <w:pPr>
        <w:spacing w:after="0" w:line="240" w:lineRule="auto"/>
        <w:ind w:left="0" w:firstLine="0"/>
        <w:rPr>
          <w:rFonts w:asciiTheme="minorHAnsi" w:hAnsiTheme="minorHAnsi" w:cstheme="minorHAnsi"/>
        </w:rPr>
      </w:pPr>
    </w:p>
    <w:p w14:paraId="6D7890F6" w14:textId="22D15E0E" w:rsidR="004E4FE3" w:rsidRPr="00B9662D" w:rsidRDefault="003E1FD5" w:rsidP="00B9662D">
      <w:pPr>
        <w:pStyle w:val="Heading1"/>
        <w:spacing w:line="240" w:lineRule="auto"/>
        <w:ind w:left="-5"/>
        <w:rPr>
          <w:rFonts w:asciiTheme="minorHAnsi" w:hAnsiTheme="minorHAnsi" w:cstheme="minorHAnsi"/>
        </w:rPr>
      </w:pPr>
      <w:r w:rsidRPr="00B9662D">
        <w:rPr>
          <w:rFonts w:asciiTheme="minorHAnsi" w:hAnsiTheme="minorHAnsi" w:cstheme="minorHAnsi"/>
        </w:rPr>
        <w:t xml:space="preserve">Step 6: Submit the Application </w:t>
      </w:r>
    </w:p>
    <w:p w14:paraId="1525F51F" w14:textId="665A3476" w:rsidR="00224DBC" w:rsidRPr="00B9662D" w:rsidRDefault="00B90CED" w:rsidP="00B9662D">
      <w:pPr>
        <w:spacing w:after="0" w:line="240" w:lineRule="auto"/>
        <w:ind w:left="732"/>
        <w:rPr>
          <w:rFonts w:asciiTheme="minorHAnsi" w:hAnsiTheme="minorHAnsi" w:cstheme="minorHAnsi"/>
        </w:rPr>
      </w:pPr>
      <w:r w:rsidRPr="00B9662D">
        <w:rPr>
          <w:rFonts w:asciiTheme="minorHAnsi" w:hAnsiTheme="minorHAnsi" w:cstheme="minorHAnsi"/>
        </w:rPr>
        <w:t xml:space="preserve">Email the completed application from a school or district administrator to Jon Seibert at </w:t>
      </w:r>
      <w:hyperlink r:id="rId14" w:history="1">
        <w:r w:rsidRPr="00B9662D">
          <w:rPr>
            <w:rStyle w:val="Hyperlink"/>
            <w:rFonts w:asciiTheme="minorHAnsi" w:hAnsiTheme="minorHAnsi" w:cstheme="minorHAnsi"/>
          </w:rPr>
          <w:t>jons@mathlearningcenter.org</w:t>
        </w:r>
      </w:hyperlink>
      <w:r w:rsidRPr="00B9662D">
        <w:rPr>
          <w:rFonts w:asciiTheme="minorHAnsi" w:hAnsiTheme="minorHAnsi" w:cstheme="minorHAnsi"/>
        </w:rPr>
        <w:t>.</w:t>
      </w:r>
    </w:p>
    <w:sectPr w:rsidR="00224DBC" w:rsidRPr="00B9662D">
      <w:footerReference w:type="even" r:id="rId15"/>
      <w:footerReference w:type="default" r:id="rId16"/>
      <w:footerReference w:type="first" r:id="rId17"/>
      <w:pgSz w:w="12240" w:h="15840"/>
      <w:pgMar w:top="1008" w:right="1807" w:bottom="1140" w:left="1440"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FF66F" w14:textId="77777777" w:rsidR="0001502A" w:rsidRDefault="0001502A">
      <w:pPr>
        <w:spacing w:after="0" w:line="240" w:lineRule="auto"/>
      </w:pPr>
      <w:r>
        <w:separator/>
      </w:r>
    </w:p>
  </w:endnote>
  <w:endnote w:type="continuationSeparator" w:id="0">
    <w:p w14:paraId="7A7247A1" w14:textId="77777777" w:rsidR="0001502A" w:rsidRDefault="0001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DE9F2" w14:textId="77777777" w:rsidR="004E4FE3" w:rsidRDefault="003E1FD5">
    <w:pPr>
      <w:spacing w:after="0" w:line="259" w:lineRule="auto"/>
      <w:ind w:left="0" w:right="-10" w:firstLine="0"/>
      <w:jc w:val="right"/>
    </w:pPr>
    <w:r>
      <w:rPr>
        <w:rFonts w:ascii="Times New Roman" w:eastAsia="Times New Roman" w:hAnsi="Times New Roman" w:cs="Times New Roman"/>
        <w:i/>
      </w:rPr>
      <w:t xml:space="preserve">CN 02/16/17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D36CE" w14:textId="77777777" w:rsidR="004E4FE3" w:rsidRDefault="00AF37D6">
    <w:pPr>
      <w:spacing w:after="0" w:line="259" w:lineRule="auto"/>
      <w:ind w:left="0" w:right="-10" w:firstLine="0"/>
      <w:jc w:val="right"/>
    </w:pPr>
    <w:r>
      <w:rPr>
        <w:rFonts w:ascii="Times New Roman" w:eastAsia="Times New Roman" w:hAnsi="Times New Roman" w:cs="Times New Roman"/>
        <w:i/>
      </w:rPr>
      <w:t>CN 02/17</w:t>
    </w:r>
    <w:r w:rsidR="003E1FD5">
      <w:rPr>
        <w:rFonts w:ascii="Times New Roman" w:eastAsia="Times New Roman" w:hAnsi="Times New Roman" w:cs="Times New Roman"/>
        <w:i/>
      </w:rPr>
      <w:t xml:space="preserve">/17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2B513" w14:textId="77777777" w:rsidR="004E4FE3" w:rsidRDefault="003E1FD5">
    <w:pPr>
      <w:spacing w:after="0" w:line="259" w:lineRule="auto"/>
      <w:ind w:left="0" w:right="-10" w:firstLine="0"/>
      <w:jc w:val="right"/>
    </w:pPr>
    <w:r>
      <w:rPr>
        <w:rFonts w:ascii="Times New Roman" w:eastAsia="Times New Roman" w:hAnsi="Times New Roman" w:cs="Times New Roman"/>
        <w:i/>
      </w:rPr>
      <w:t xml:space="preserve">CN 02/16/17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0A3F5" w14:textId="77777777" w:rsidR="0001502A" w:rsidRDefault="0001502A">
      <w:pPr>
        <w:spacing w:after="0" w:line="240" w:lineRule="auto"/>
      </w:pPr>
      <w:r>
        <w:separator/>
      </w:r>
    </w:p>
  </w:footnote>
  <w:footnote w:type="continuationSeparator" w:id="0">
    <w:p w14:paraId="78C5F344" w14:textId="77777777" w:rsidR="0001502A" w:rsidRDefault="00015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D13DB"/>
    <w:multiLevelType w:val="hybridMultilevel"/>
    <w:tmpl w:val="4A90D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03436B"/>
    <w:multiLevelType w:val="hybridMultilevel"/>
    <w:tmpl w:val="5712A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79704F"/>
    <w:multiLevelType w:val="hybridMultilevel"/>
    <w:tmpl w:val="D0107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040D9E"/>
    <w:multiLevelType w:val="hybridMultilevel"/>
    <w:tmpl w:val="521EE440"/>
    <w:lvl w:ilvl="0" w:tplc="13DC3C5A">
      <w:start w:val="1"/>
      <w:numFmt w:val="bullet"/>
      <w:lvlText w:val="•"/>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F6FD8A">
      <w:start w:val="1"/>
      <w:numFmt w:val="bullet"/>
      <w:lvlText w:val="o"/>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363AFC">
      <w:start w:val="1"/>
      <w:numFmt w:val="bullet"/>
      <w:lvlText w:val="▪"/>
      <w:lvlJc w:val="left"/>
      <w:pPr>
        <w:ind w:left="2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582CD2">
      <w:start w:val="1"/>
      <w:numFmt w:val="bullet"/>
      <w:lvlText w:val="•"/>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9EC0F4">
      <w:start w:val="1"/>
      <w:numFmt w:val="bullet"/>
      <w:lvlText w:val="o"/>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9CA5B2">
      <w:start w:val="1"/>
      <w:numFmt w:val="bullet"/>
      <w:lvlText w:val="▪"/>
      <w:lvlJc w:val="left"/>
      <w:pPr>
        <w:ind w:left="4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80CA94">
      <w:start w:val="1"/>
      <w:numFmt w:val="bullet"/>
      <w:lvlText w:val="•"/>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246BB6">
      <w:start w:val="1"/>
      <w:numFmt w:val="bullet"/>
      <w:lvlText w:val="o"/>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F06EBE">
      <w:start w:val="1"/>
      <w:numFmt w:val="bullet"/>
      <w:lvlText w:val="▪"/>
      <w:lvlJc w:val="left"/>
      <w:pPr>
        <w:ind w:left="70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E3"/>
    <w:rsid w:val="0001502A"/>
    <w:rsid w:val="00067954"/>
    <w:rsid w:val="001F3695"/>
    <w:rsid w:val="00224DBC"/>
    <w:rsid w:val="00316263"/>
    <w:rsid w:val="00354D96"/>
    <w:rsid w:val="003E1FD5"/>
    <w:rsid w:val="004315EF"/>
    <w:rsid w:val="004E4FE3"/>
    <w:rsid w:val="00570D09"/>
    <w:rsid w:val="00576B7D"/>
    <w:rsid w:val="00595745"/>
    <w:rsid w:val="005C0B91"/>
    <w:rsid w:val="00650524"/>
    <w:rsid w:val="006516F5"/>
    <w:rsid w:val="006938EC"/>
    <w:rsid w:val="0073471B"/>
    <w:rsid w:val="00737AAD"/>
    <w:rsid w:val="0075515D"/>
    <w:rsid w:val="007F1947"/>
    <w:rsid w:val="00865874"/>
    <w:rsid w:val="008E7140"/>
    <w:rsid w:val="009778F3"/>
    <w:rsid w:val="009C5ED8"/>
    <w:rsid w:val="00A61234"/>
    <w:rsid w:val="00AA7F64"/>
    <w:rsid w:val="00AF37D6"/>
    <w:rsid w:val="00B7670A"/>
    <w:rsid w:val="00B90CED"/>
    <w:rsid w:val="00B9198D"/>
    <w:rsid w:val="00B9662D"/>
    <w:rsid w:val="00BC00E4"/>
    <w:rsid w:val="00C14FD7"/>
    <w:rsid w:val="00C5707E"/>
    <w:rsid w:val="00C73456"/>
    <w:rsid w:val="00F41447"/>
    <w:rsid w:val="00F702B1"/>
    <w:rsid w:val="00FB2110"/>
    <w:rsid w:val="00FF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F5A1"/>
  <w15:docId w15:val="{8EBB1FA4-478F-4C39-BDF1-EFFC46E6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73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3E7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3E7E"/>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F3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D6"/>
    <w:rPr>
      <w:rFonts w:ascii="Arial" w:eastAsia="Arial" w:hAnsi="Arial" w:cs="Arial"/>
      <w:color w:val="000000"/>
      <w:sz w:val="20"/>
    </w:rPr>
  </w:style>
  <w:style w:type="character" w:styleId="PlaceholderText">
    <w:name w:val="Placeholder Text"/>
    <w:basedOn w:val="DefaultParagraphFont"/>
    <w:uiPriority w:val="99"/>
    <w:semiHidden/>
    <w:rsid w:val="00354D96"/>
    <w:rPr>
      <w:color w:val="808080"/>
    </w:rPr>
  </w:style>
  <w:style w:type="paragraph" w:styleId="BalloonText">
    <w:name w:val="Balloon Text"/>
    <w:basedOn w:val="Normal"/>
    <w:link w:val="BalloonTextChar"/>
    <w:uiPriority w:val="99"/>
    <w:semiHidden/>
    <w:unhideWhenUsed/>
    <w:rsid w:val="00316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263"/>
    <w:rPr>
      <w:rFonts w:ascii="Tahoma" w:eastAsia="Arial" w:hAnsi="Tahoma" w:cs="Tahoma"/>
      <w:color w:val="000000"/>
      <w:sz w:val="16"/>
      <w:szCs w:val="16"/>
    </w:rPr>
  </w:style>
  <w:style w:type="character" w:styleId="Hyperlink">
    <w:name w:val="Hyperlink"/>
    <w:basedOn w:val="DefaultParagraphFont"/>
    <w:uiPriority w:val="99"/>
    <w:unhideWhenUsed/>
    <w:rsid w:val="00316263"/>
    <w:rPr>
      <w:color w:val="0563C1" w:themeColor="hyperlink"/>
      <w:u w:val="single"/>
    </w:rPr>
  </w:style>
  <w:style w:type="paragraph" w:styleId="ListParagraph">
    <w:name w:val="List Paragraph"/>
    <w:basedOn w:val="Normal"/>
    <w:uiPriority w:val="34"/>
    <w:qFormat/>
    <w:rsid w:val="00316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thlearningcenter.org/resources/grants" TargetMode="External"/><Relationship Id="rId13" Type="http://schemas.openxmlformats.org/officeDocument/2006/relationships/hyperlink" Target="http://www.mathlearningcenter.org/previe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thlearningcenter.org/number-corne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learningcenter.org/number-corn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thlearningcenter.org/number-corn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thlearningcenter.org/number-corner" TargetMode="External"/><Relationship Id="rId14" Type="http://schemas.openxmlformats.org/officeDocument/2006/relationships/hyperlink" Target="mailto:jons@mathlearning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Math and the Mind’s Eye Donation Program</vt:lpstr>
    </vt:vector>
  </TitlesOfParts>
  <Company>Microsoft</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and the Mind’s Eye Donation Program</dc:title>
  <dc:creator>Rick Ludeman</dc:creator>
  <cp:lastModifiedBy>Collin Nelson</cp:lastModifiedBy>
  <cp:revision>3</cp:revision>
  <cp:lastPrinted>2017-02-17T19:43:00Z</cp:lastPrinted>
  <dcterms:created xsi:type="dcterms:W3CDTF">2017-08-09T17:57:00Z</dcterms:created>
  <dcterms:modified xsi:type="dcterms:W3CDTF">2017-08-09T18:04:00Z</dcterms:modified>
</cp:coreProperties>
</file>